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610" w14:textId="77777777" w:rsidR="00F719D5" w:rsidRPr="00672479" w:rsidRDefault="00CA6763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21D1EBBF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0D4DC041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AD52420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D7C766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3A0983EC" w14:textId="77777777" w:rsidR="00F74B1B" w:rsidRPr="00672479" w:rsidRDefault="00CA58B8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ЗАТВЕРДЖУ</w:t>
      </w:r>
      <w:r w:rsidR="0039704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Ю</w:t>
      </w:r>
      <w:r w:rsidR="00F719D5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:</w:t>
      </w:r>
    </w:p>
    <w:p w14:paraId="1A16D5D8" w14:textId="77777777" w:rsidR="0039704B" w:rsidRPr="00672479" w:rsidRDefault="0039704B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9168287" w14:textId="77777777" w:rsidR="00F719D5" w:rsidRPr="00672479" w:rsidRDefault="00F719D5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F9A64AF" w14:textId="77777777" w:rsidR="00CA58B8" w:rsidRPr="00672479" w:rsidRDefault="00CA727E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__________   </w:t>
      </w:r>
      <w:r w:rsidR="007B3967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Б.А.Біланчук</w:t>
      </w:r>
    </w:p>
    <w:p w14:paraId="1115804B" w14:textId="77777777" w:rsidR="00F719D5" w:rsidRPr="00672479" w:rsidRDefault="00CA58B8" w:rsidP="00424FA6">
      <w:pPr>
        <w:pStyle w:val="Twordnormal"/>
        <w:tabs>
          <w:tab w:val="left" w:pos="284"/>
        </w:tabs>
        <w:spacing w:line="360" w:lineRule="auto"/>
        <w:ind w:firstLine="0"/>
        <w:jc w:val="left"/>
        <w:rPr>
          <w:rFonts w:ascii="Times New Roman" w:hAnsi="Times New Roman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</w:t>
      </w:r>
    </w:p>
    <w:p w14:paraId="00E77453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A6634AC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DFF7DE1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8D0C69" w14:textId="52B9988D" w:rsidR="001A2E21" w:rsidRPr="00672479" w:rsidRDefault="001A2E21" w:rsidP="00424FA6">
      <w:pPr>
        <w:tabs>
          <w:tab w:val="left" w:pos="284"/>
        </w:tabs>
        <w:spacing w:line="360" w:lineRule="auto"/>
        <w:jc w:val="center"/>
        <w:rPr>
          <w:b/>
          <w:bCs/>
          <w:kern w:val="28"/>
          <w:sz w:val="32"/>
          <w:szCs w:val="32"/>
          <w:lang w:val="uk-UA" w:eastAsia="en-US"/>
        </w:rPr>
      </w:pPr>
      <w:r w:rsidRPr="00672479">
        <w:rPr>
          <w:b/>
          <w:bCs/>
          <w:kern w:val="28"/>
          <w:sz w:val="32"/>
          <w:szCs w:val="32"/>
          <w:lang w:val="uk-UA" w:eastAsia="en-US"/>
        </w:rPr>
        <w:t>«</w:t>
      </w:r>
      <w:r w:rsidR="00D5661F">
        <w:rPr>
          <w:b/>
          <w:bCs/>
          <w:kern w:val="28"/>
          <w:sz w:val="32"/>
          <w:szCs w:val="32"/>
          <w:lang w:val="uk-UA" w:eastAsia="en-US"/>
        </w:rPr>
        <w:t>Встановлення системи автоматичного вимірювання твердості води</w:t>
      </w:r>
      <w:r w:rsidRPr="00672479">
        <w:rPr>
          <w:b/>
          <w:bCs/>
          <w:kern w:val="28"/>
          <w:sz w:val="32"/>
          <w:szCs w:val="32"/>
          <w:lang w:val="uk-UA" w:eastAsia="en-US"/>
        </w:rPr>
        <w:t>»</w:t>
      </w:r>
    </w:p>
    <w:p w14:paraId="0721F2A9" w14:textId="77777777" w:rsidR="00F719D5" w:rsidRPr="00672479" w:rsidRDefault="0037711D" w:rsidP="00424FA6">
      <w:pPr>
        <w:tabs>
          <w:tab w:val="left" w:pos="284"/>
        </w:tabs>
        <w:spacing w:line="360" w:lineRule="auto"/>
        <w:jc w:val="center"/>
        <w:rPr>
          <w:b/>
          <w:i/>
          <w:iCs/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>П</w:t>
      </w:r>
      <w:r w:rsidR="00166A9A" w:rsidRPr="00672479">
        <w:rPr>
          <w:sz w:val="22"/>
          <w:szCs w:val="22"/>
          <w:lang w:val="uk-UA" w:eastAsia="en-US"/>
        </w:rPr>
        <w:t>р</w:t>
      </w:r>
      <w:r w:rsidRPr="00672479">
        <w:rPr>
          <w:sz w:val="22"/>
          <w:szCs w:val="22"/>
          <w:lang w:val="uk-UA" w:eastAsia="en-US"/>
        </w:rPr>
        <w:t>АТ «Кар</w:t>
      </w:r>
      <w:r w:rsidR="00861BBE" w:rsidRPr="00672479">
        <w:rPr>
          <w:sz w:val="22"/>
          <w:szCs w:val="22"/>
          <w:lang w:val="uk-UA" w:eastAsia="en-US"/>
        </w:rPr>
        <w:t xml:space="preserve">лсберг Україна» </w:t>
      </w:r>
      <w:r w:rsidR="00194688" w:rsidRPr="00672479">
        <w:rPr>
          <w:sz w:val="22"/>
          <w:szCs w:val="22"/>
          <w:lang w:val="uk-UA" w:eastAsia="en-US"/>
        </w:rPr>
        <w:t>філії «Львівська пивоварня»</w:t>
      </w:r>
    </w:p>
    <w:p w14:paraId="3C67010E" w14:textId="77777777" w:rsidR="00F74B1B" w:rsidRPr="00672479" w:rsidRDefault="00F74B1B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6A050C0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F46A75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8ED3C1" w14:textId="77777777" w:rsidR="00CC47BB" w:rsidRPr="00672479" w:rsidRDefault="00CC47BB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5E6575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E672B3F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F2DF62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0E70A81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2ED4D01" w14:textId="77777777" w:rsidR="00FF04DC" w:rsidRPr="00672479" w:rsidRDefault="00FF04D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AFE041" w14:textId="77777777" w:rsidR="0035312F" w:rsidRPr="00A87BB0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</w:rPr>
      </w:pPr>
    </w:p>
    <w:p w14:paraId="5A3ADCA0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F2EDD1D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3E56618" w14:textId="77777777" w:rsidR="0035312F" w:rsidRPr="00672479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728A8846" w14:textId="634636B9" w:rsidR="00A01018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м</w:t>
      </w:r>
      <w:r w:rsidR="00EB120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Львів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-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20</w:t>
      </w:r>
      <w:r w:rsidR="00956EF0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D5661F">
        <w:rPr>
          <w:rFonts w:ascii="Times New Roman" w:hAnsi="Times New Roman"/>
          <w:i w:val="0"/>
          <w:iCs/>
          <w:sz w:val="22"/>
          <w:szCs w:val="22"/>
          <w:lang w:val="uk-UA"/>
        </w:rPr>
        <w:t>3</w:t>
      </w:r>
    </w:p>
    <w:p w14:paraId="479AD24D" w14:textId="77777777" w:rsidR="00D41491" w:rsidRPr="00672479" w:rsidRDefault="006865C3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b/>
          <w:i/>
          <w:iCs/>
          <w:sz w:val="22"/>
          <w:szCs w:val="22"/>
          <w:lang w:val="uk-UA"/>
        </w:rPr>
        <w:br w:type="page"/>
      </w:r>
      <w:r w:rsidR="00D4149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lastRenderedPageBreak/>
        <w:t>1. Загальні відомості.</w:t>
      </w:r>
    </w:p>
    <w:p w14:paraId="1982AAF8" w14:textId="77777777" w:rsidR="00D41491" w:rsidRPr="00672479" w:rsidRDefault="00F27498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Область застосування.</w:t>
      </w:r>
    </w:p>
    <w:p w14:paraId="44E59B26" w14:textId="20D6EE3C" w:rsidR="00D41491" w:rsidRPr="00672479" w:rsidRDefault="00D41491" w:rsidP="00447E2C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921678">
        <w:rPr>
          <w:rStyle w:val="longtext"/>
          <w:bCs/>
          <w:color w:val="222222"/>
          <w:sz w:val="22"/>
          <w:szCs w:val="22"/>
          <w:lang w:val="uk-UA"/>
        </w:rPr>
        <w:t>Дане технічне завдання містить основні вимоги до виконання робіт</w:t>
      </w:r>
      <w:r w:rsidR="004743A1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716273" w:rsidRPr="00921678">
        <w:rPr>
          <w:rStyle w:val="longtext"/>
          <w:bCs/>
          <w:color w:val="222222"/>
          <w:sz w:val="22"/>
          <w:szCs w:val="22"/>
          <w:lang w:val="uk-UA"/>
        </w:rPr>
        <w:t xml:space="preserve">по </w:t>
      </w:r>
      <w:r w:rsidR="00D5661F">
        <w:rPr>
          <w:rStyle w:val="longtext"/>
          <w:bCs/>
          <w:color w:val="222222"/>
          <w:sz w:val="22"/>
          <w:szCs w:val="22"/>
          <w:lang w:val="uk-UA"/>
        </w:rPr>
        <w:t>Встановленні системи автоматичного вимірювання твердості води</w:t>
      </w:r>
      <w:r w:rsidR="00447E2C" w:rsidRPr="00921678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C4240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Pr="00921678">
        <w:rPr>
          <w:rStyle w:val="longtext"/>
          <w:bCs/>
          <w:color w:val="222222"/>
          <w:sz w:val="22"/>
          <w:szCs w:val="22"/>
          <w:lang w:val="uk-UA"/>
        </w:rPr>
        <w:t>Найменування та адреси підприємства – ПІДР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ЯДНИКа визначається за результатами вибору підрядної організації на тендерній основі.</w:t>
      </w:r>
    </w:p>
    <w:p w14:paraId="377DDD58" w14:textId="77777777" w:rsidR="00D4149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Найменування та адресу підприємства - ЗАМОВНИКА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Підприємство - ЗАМОВНИК: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ПРИВАТ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НЕ АКЦІОНЕРНЕ ТОВАРИСТВО «КАРЛСБЕРГ УКРАЇНА»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ФІЛІЯ «ЛЬВІВСЬКА ПИВОВАРНЯ», 79007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м. 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Львів, вул.Клепарівська, буд.18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72A138F4" w14:textId="77777777" w:rsidR="004743A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A87BB0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Терміни виконання робіт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>Термін початку робіт – згідно пункту відповідно укладеного договору.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Термін закінчення робіт – не пізніше 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636AA8" w:rsidRPr="00672479">
        <w:rPr>
          <w:rStyle w:val="longtext"/>
          <w:bCs/>
          <w:color w:val="222222"/>
          <w:sz w:val="22"/>
          <w:szCs w:val="22"/>
          <w:lang w:val="uk-UA"/>
        </w:rPr>
        <w:t>30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робочих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днів від дати їх початку</w:t>
      </w:r>
      <w:r w:rsidR="001A2E2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Графік виконання робіт підрядник надає на погодження замовнику протягом 5 робочих днів з дати затвердження тендерного протоколу.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Строком закінчення робіт вважається дата здачі ПІДРЯДНИКом ЗАМОВНИКУ виконаних робіт за актом з оформленням необхідної виконавчої документації, у відповідності з діючими нормативними документами на період здачі робіт.</w:t>
      </w:r>
    </w:p>
    <w:p w14:paraId="2E12ED7D" w14:textId="77777777" w:rsidR="00E21FAC" w:rsidRPr="00672479" w:rsidRDefault="00E21FAC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 Оплата за виконані роботи проводиться з відтермінуванням 93 кал. дні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 дати приймання робіт та підписання Акту виконаних робіт.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Авансовий платіж не передбачено.</w:t>
      </w:r>
    </w:p>
    <w:p w14:paraId="272DB033" w14:textId="77777777" w:rsidR="00E21FAC" w:rsidRPr="00672479" w:rsidRDefault="00E21FAC" w:rsidP="00FC4240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1.6. Підрядник має право запропонувати для розгляду замовником свої умови 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оплат.</w:t>
      </w:r>
    </w:p>
    <w:p w14:paraId="1ECD5B90" w14:textId="77777777" w:rsidR="004743A1" w:rsidRPr="00672479" w:rsidRDefault="00D4149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Cs/>
          <w:i/>
          <w:color w:val="222222"/>
          <w:sz w:val="22"/>
          <w:szCs w:val="22"/>
          <w:lang w:val="uk-UA"/>
        </w:rPr>
        <w:br/>
      </w:r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2. </w:t>
      </w:r>
      <w:bookmarkStart w:id="0" w:name="_Hlk112930838"/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Призначення і цілі.</w:t>
      </w:r>
      <w:bookmarkEnd w:id="0"/>
    </w:p>
    <w:p w14:paraId="3EB3C81F" w14:textId="508A559D" w:rsidR="00EC6B57" w:rsidRPr="00D5661F" w:rsidRDefault="00313B68" w:rsidP="00D5661F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433EAD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2012ED">
        <w:rPr>
          <w:rStyle w:val="longtext"/>
          <w:bCs/>
          <w:color w:val="222222"/>
          <w:sz w:val="22"/>
          <w:szCs w:val="22"/>
          <w:lang w:val="uk-UA"/>
        </w:rPr>
        <w:t xml:space="preserve">Ціллю даного проекту є </w:t>
      </w:r>
      <w:r w:rsidR="00D5661F">
        <w:rPr>
          <w:rStyle w:val="longtext"/>
          <w:rFonts w:ascii="Calibri" w:hAnsi="Calibri" w:cs="Calibri"/>
          <w:bCs/>
          <w:sz w:val="22"/>
          <w:szCs w:val="22"/>
          <w:lang w:val="uk-UA"/>
        </w:rPr>
        <w:t>встановлення системи автоматичного вимірювання твердості вхідної води, що дозволить працювати водопідготовкою в період, коли з міста поступає вода з меншою твердістю що позитивно вплине на роботу іонообмінного фільтра, збільшить фільтроцикл роботи фільтра, зменшить кількість регенерацій фільтра, призведе до економії соляної кислоти.</w:t>
      </w:r>
    </w:p>
    <w:p w14:paraId="1211308B" w14:textId="77777777" w:rsidR="004743A1" w:rsidRPr="00EC6B57" w:rsidRDefault="004743A1" w:rsidP="00EC6B57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EC6B57">
        <w:rPr>
          <w:rStyle w:val="af0"/>
          <w:rFonts w:ascii="Times New Roman" w:hAnsi="Times New Roman"/>
          <w:sz w:val="22"/>
          <w:szCs w:val="22"/>
          <w:lang w:val="uk-UA" w:eastAsia="en-US"/>
        </w:rPr>
        <w:t>3. Вимоги до виконання робіт.</w:t>
      </w:r>
    </w:p>
    <w:p w14:paraId="388011D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дотримуватися вимог</w:t>
      </w:r>
      <w:r w:rsidR="00C63E6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 охорони праці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, </w:t>
      </w:r>
      <w:r w:rsidR="00FC4240" w:rsidRPr="00672479">
        <w:rPr>
          <w:rStyle w:val="longtext"/>
          <w:bCs/>
          <w:color w:val="222222"/>
          <w:sz w:val="22"/>
          <w:szCs w:val="22"/>
          <w:lang w:val="uk-UA"/>
        </w:rPr>
        <w:t>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Б</w:t>
      </w:r>
      <w:r w:rsidR="00D5062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та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інших нормативних документів.</w:t>
      </w:r>
    </w:p>
    <w:p w14:paraId="2438908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погоджує у керівників зацікавлених підрозділів умови та терміни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. ПІДРЯДНИК відповідає за безпеку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90CC8A9" w14:textId="77777777" w:rsidR="004743A1" w:rsidRPr="00672479" w:rsidRDefault="00E21FAC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2749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Гарантійний термін на виконані роботи становить </w:t>
      </w:r>
      <w:r w:rsidR="000D766D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не менше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24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місяців.</w:t>
      </w:r>
    </w:p>
    <w:p w14:paraId="6A7AB16A" w14:textId="77777777" w:rsidR="000D077D" w:rsidRPr="001F00DD" w:rsidRDefault="004743A1" w:rsidP="001F00DD">
      <w:pPr>
        <w:spacing w:line="360" w:lineRule="auto"/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</w:pPr>
      <w:r w:rsidRPr="001F00DD">
        <w:rPr>
          <w:rStyle w:val="longtext"/>
          <w:b/>
          <w:sz w:val="22"/>
          <w:szCs w:val="22"/>
          <w:lang w:val="uk-UA"/>
        </w:rPr>
        <w:br/>
      </w:r>
      <w:bookmarkStart w:id="1" w:name="_Hlk112930776"/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4. Склад, зміст</w:t>
      </w:r>
      <w:r w:rsidR="00714893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механічних</w:t>
      </w:r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робіт.</w:t>
      </w:r>
      <w:bookmarkEnd w:id="1"/>
    </w:p>
    <w:p w14:paraId="5D8780C5" w14:textId="17C8702C" w:rsidR="00021DAD" w:rsidRPr="00076A8F" w:rsidRDefault="00AD5AB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Встановлення </w:t>
      </w:r>
      <w:r w:rsidR="005D44DB"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>автоматичного промислового аналізатора твердості вхідної води</w:t>
      </w:r>
      <w:r w:rsidR="00076A8F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0E1BB6F0" w14:textId="77777777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кабельних лотків від місця встановлення аналізатора до щита управління. </w:t>
      </w:r>
    </w:p>
    <w:p w14:paraId="5845D1CE" w14:textId="77777777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Прокладання кабелів живлення та сигнальних кабелів від аналізатора до щита управління </w:t>
      </w:r>
    </w:p>
    <w:p w14:paraId="098EA3A8" w14:textId="77777777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/>
          <w:u w:val="single"/>
          <w:lang w:eastAsia="ru-RU"/>
        </w:rPr>
      </w:pP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lastRenderedPageBreak/>
        <w:t xml:space="preserve">Вихідні сигнали аналізатора мають бути уніфікованими – 4…20мА для аналогових сигналів, 0…24В пост стр або </w:t>
      </w:r>
      <w:r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“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>сухий</w:t>
      </w:r>
      <w:r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”</w:t>
      </w:r>
      <w:r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 котакт для дискретних </w:t>
      </w:r>
    </w:p>
    <w:p w14:paraId="40291303" w14:textId="77777777" w:rsidR="00076A8F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Монтаж модулів розширення на контроллер та проведення монтажних робіт в щиті управління</w:t>
      </w:r>
    </w:p>
    <w:p w14:paraId="02CB2FA9" w14:textId="7A26C151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Виведення на візуалізацію та архівування величини 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>твердості</w:t>
      </w: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вод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>и</w:t>
      </w:r>
      <w:r w:rsidRPr="008D16D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47F02A81" w14:textId="77777777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Виведення аварійного повідомлення при перевищенні заданого значення</w:t>
      </w:r>
    </w:p>
    <w:p w14:paraId="639B74F9" w14:textId="0638C981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Внесення змін в програму роботи водопідготовки в разі перевищення 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>величини твердості води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(алгоритм роботи обладнання додається окремим додатком до даного ТЗ) </w:t>
      </w:r>
    </w:p>
    <w:p w14:paraId="5DE36AB1" w14:textId="77777777" w:rsidR="00076A8F" w:rsidRPr="008D16D7" w:rsidRDefault="00076A8F" w:rsidP="00076A8F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Закупівля всіх необхідних комплектуючих для електричного підключення аналізатора (лотки нержавіючі, кабельна продукція, монтажні аксесуари для електричного монтажу, модулі розширення для контроллера і т. п.)</w:t>
      </w:r>
    </w:p>
    <w:p w14:paraId="7880FA43" w14:textId="77777777" w:rsidR="00076A8F" w:rsidRPr="00EB7B53" w:rsidRDefault="00076A8F" w:rsidP="00076A8F">
      <w:pPr>
        <w:pStyle w:val="af1"/>
        <w:numPr>
          <w:ilvl w:val="1"/>
          <w:numId w:val="27"/>
        </w:numPr>
        <w:spacing w:line="360" w:lineRule="auto"/>
        <w:rPr>
          <w:rFonts w:ascii="Times New Roman" w:eastAsia="Times New Roman" w:hAnsi="Times New Roman"/>
          <w:bCs/>
          <w:lang w:eastAsia="ru-RU"/>
        </w:rPr>
      </w:pPr>
      <w:r w:rsidRPr="005D44DB">
        <w:rPr>
          <w:lang w:val="uk-UA"/>
        </w:rPr>
        <w:t>При виконанні робіт Підрядник зобов’язується дотримуватись вимог щодо якості робіт та використання матеріалів</w:t>
      </w:r>
    </w:p>
    <w:p w14:paraId="11A3968C" w14:textId="77777777" w:rsidR="00EA235C" w:rsidRDefault="00EA235C" w:rsidP="00FC4240">
      <w:pPr>
        <w:pStyle w:val="1"/>
        <w:spacing w:line="360" w:lineRule="auto"/>
        <w:rPr>
          <w:rStyle w:val="af5"/>
          <w:rFonts w:ascii="Times New Roman" w:hAnsi="Times New Roman"/>
          <w:b/>
          <w:bCs w:val="0"/>
          <w:sz w:val="22"/>
          <w:szCs w:val="22"/>
        </w:rPr>
      </w:pPr>
      <w:r w:rsidRPr="00FC23D3">
        <w:rPr>
          <w:rStyle w:val="af5"/>
          <w:rFonts w:ascii="Times New Roman" w:hAnsi="Times New Roman"/>
          <w:b/>
          <w:bCs w:val="0"/>
          <w:sz w:val="22"/>
          <w:szCs w:val="22"/>
          <w:lang w:val="uk-UA"/>
        </w:rPr>
        <w:t xml:space="preserve">5. </w:t>
      </w:r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Електромонтаж обладнання, КВПіА.</w:t>
      </w:r>
    </w:p>
    <w:p w14:paraId="4BD344E9" w14:textId="77777777" w:rsidR="00B369F4" w:rsidRPr="00B369F4" w:rsidRDefault="00B369F4" w:rsidP="00B369F4"/>
    <w:p w14:paraId="03078680" w14:textId="77777777" w:rsidR="00C71DB4" w:rsidRPr="00640176" w:rsidRDefault="00C71DB4" w:rsidP="00C71DB4">
      <w:pPr>
        <w:spacing w:line="360" w:lineRule="auto"/>
        <w:ind w:left="765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Розділ 5 даного ТЗ уточнює які роботи мають бути виконані та вимоги до них </w:t>
      </w:r>
    </w:p>
    <w:p w14:paraId="52BF8689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Даним завданням передбачається підключення всіх приладів КВПіА (існуючих та нових), відповідно до розробленої технологічної схеми. Пункти 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.3-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.10 є уточнюючими в межах даного ТЗ та робочого проекту.</w:t>
      </w:r>
    </w:p>
    <w:p w14:paraId="18990BCB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 xml:space="preserve">ПІДРЯДНИК постачає щити (якщо необхідно), комплектуючі, монтажні матеріали, кабельні лотки  та інші матеріали, які необхідні та попередньо були розраховані, погодженні з замовником. Рекомендовані виробники обладнання вказані в </w:t>
      </w:r>
      <w:hyperlink w:anchor="_Додаток_№4" w:history="1">
        <w:r w:rsidRPr="00640176">
          <w:rPr>
            <w:rStyle w:val="a6"/>
            <w:bCs/>
            <w:color w:val="auto"/>
            <w:kern w:val="28"/>
            <w:sz w:val="22"/>
            <w:szCs w:val="22"/>
            <w:lang w:val="uk-UA" w:eastAsia="en-US"/>
          </w:rPr>
          <w:t>додатку№</w:t>
        </w:r>
      </w:hyperlink>
      <w:r w:rsidRPr="00640176">
        <w:rPr>
          <w:rStyle w:val="a6"/>
          <w:bCs/>
          <w:color w:val="auto"/>
          <w:kern w:val="28"/>
          <w:sz w:val="22"/>
          <w:szCs w:val="22"/>
          <w:lang w:val="uk-UA" w:eastAsia="en-US"/>
        </w:rPr>
        <w:t>5</w:t>
      </w:r>
    </w:p>
    <w:p w14:paraId="426622F1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із замовником.</w:t>
      </w:r>
    </w:p>
    <w:p w14:paraId="63575A3B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підключення перенесеного обладнання, кабельних трас, комунікацій.</w:t>
      </w:r>
    </w:p>
    <w:p w14:paraId="292D6BBE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Виконати монтаж кабельних лотків/трас для прокладки кабелів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Монтаж нового обладнання виконувати без використання проміжних клемних коробок. Для обладнання, яке переносилося можливе використання проміжних клемних коробок з ступенем захисту не нижче ніж ІР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>56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.</w:t>
      </w:r>
    </w:p>
    <w:p w14:paraId="4E8B177D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Для прокладання кабельних трас можуть використовуватися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провисання комунікацій не допустимо.</w:t>
      </w:r>
    </w:p>
    <w:p w14:paraId="4910EA7B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Бірки для маркування кабелів виконати серійними матеріалами зі стійким до стирання, вологи та агресивних середовищ принтом. Вимоги до маркування описані в пункті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val="en-US" w:eastAsia="en-US"/>
        </w:rPr>
        <w:t xml:space="preserve"> </w:t>
      </w: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№6.</w:t>
      </w:r>
    </w:p>
    <w:p w14:paraId="290042E2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lastRenderedPageBreak/>
        <w:t>Кабелі всередині щита повинні бути закріплені знизу ,маркувальні бірки мають бути всередині щита, але на видному місці поза внутрішніх лотків щита.</w:t>
      </w:r>
    </w:p>
    <w:p w14:paraId="0A12958C" w14:textId="77777777" w:rsidR="00C71DB4" w:rsidRPr="00640176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640176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У внутрішніх лотках щита кабелі, які підключенні до щита повинні бути прокладені без зовнішньої ізоляції.</w:t>
      </w:r>
    </w:p>
    <w:p w14:paraId="05FFCD3E" w14:textId="5A39C08C" w:rsidR="00C71DB4" w:rsidRPr="00076A8F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</w:pPr>
      <w:r w:rsidRPr="00076A8F">
        <w:rPr>
          <w:rStyle w:val="af5"/>
          <w:rFonts w:ascii="Times New Roman" w:hAnsi="Times New Roman"/>
          <w:b w:val="0"/>
          <w:sz w:val="22"/>
          <w:szCs w:val="22"/>
          <w:lang w:val="uk-UA" w:eastAsia="en-US"/>
        </w:rPr>
        <w:t>Всі жили, без винятку, мають бути з наконечниками відповідного перерізу.</w:t>
      </w:r>
      <w:r w:rsidR="00AA199A" w:rsidRPr="00076A8F">
        <w:rPr>
          <w:rStyle w:val="af5"/>
          <w:rFonts w:ascii="Times New Roman" w:hAnsi="Times New Roman"/>
          <w:b w:val="0"/>
          <w:sz w:val="22"/>
          <w:szCs w:val="22"/>
          <w:lang w:eastAsia="en-US"/>
        </w:rPr>
        <w:t xml:space="preserve"> </w:t>
      </w:r>
    </w:p>
    <w:p w14:paraId="37374076" w14:textId="77777777" w:rsidR="00EA235C" w:rsidRPr="00C71DB4" w:rsidRDefault="00C60B80" w:rsidP="00FC424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A4049B">
        <w:rPr>
          <w:rFonts w:ascii="Times New Roman" w:hAnsi="Times New Roman"/>
          <w:sz w:val="22"/>
          <w:szCs w:val="22"/>
          <w:lang w:val="uk-UA"/>
        </w:rPr>
        <w:t>6</w:t>
      </w:r>
      <w:r w:rsidR="00EA235C" w:rsidRPr="00A4049B">
        <w:rPr>
          <w:rFonts w:ascii="Times New Roman" w:hAnsi="Times New Roman"/>
          <w:sz w:val="22"/>
          <w:szCs w:val="22"/>
        </w:rPr>
        <w:t>. Маркування, електрична та пневматична схеми</w:t>
      </w:r>
    </w:p>
    <w:p w14:paraId="5DB0B29A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rPr>
          <w:bCs/>
          <w:vanish/>
          <w:sz w:val="22"/>
          <w:szCs w:val="22"/>
          <w:highlight w:val="yellow"/>
          <w:lang w:val="uk-UA" w:eastAsia="en-US"/>
        </w:rPr>
      </w:pPr>
    </w:p>
    <w:p w14:paraId="5EC09F93" w14:textId="77777777" w:rsidR="00B369F4" w:rsidRDefault="00B369F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</w:p>
    <w:p w14:paraId="1EB6BE3E" w14:textId="77777777" w:rsidR="00C71DB4" w:rsidRPr="002535D5" w:rsidRDefault="00C71DB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Розділ 6 даного ТЗ уточнює які роботи мають бути виконані та вимоги до них. </w:t>
      </w:r>
    </w:p>
    <w:p w14:paraId="63AD2351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6.3-6.</w:t>
      </w:r>
      <w:r w:rsidRPr="002535D5">
        <w:rPr>
          <w:bCs/>
          <w:sz w:val="22"/>
          <w:szCs w:val="22"/>
          <w:lang w:eastAsia="en-US"/>
        </w:rPr>
        <w:t>1</w:t>
      </w:r>
      <w:r w:rsidRPr="002535D5">
        <w:rPr>
          <w:bCs/>
          <w:sz w:val="22"/>
          <w:szCs w:val="22"/>
          <w:lang w:val="uk-UA" w:eastAsia="en-US"/>
        </w:rPr>
        <w:t>0 є уточнюючими в межах даного ТЗ та робочого проекту.</w:t>
      </w:r>
    </w:p>
    <w:p w14:paraId="0430CF9E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розробити та узгодити з ЗАМ</w:t>
      </w:r>
      <w:r>
        <w:rPr>
          <w:bCs/>
          <w:sz w:val="22"/>
          <w:szCs w:val="22"/>
          <w:lang w:val="uk-UA" w:eastAsia="en-US"/>
        </w:rPr>
        <w:t>О</w:t>
      </w:r>
      <w:r w:rsidRPr="002535D5">
        <w:rPr>
          <w:bCs/>
          <w:sz w:val="22"/>
          <w:szCs w:val="22"/>
          <w:lang w:val="uk-UA" w:eastAsia="en-US"/>
        </w:rPr>
        <w:t>ВНИКОМ електричну схему підключення обладнання загалом. У відповідності до даних схем ПІДРЯДНИК повинен виконати монтаж.</w:t>
      </w:r>
    </w:p>
    <w:p w14:paraId="5F99972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внести всі зміни які були виконані ним під час впровадження проекту в існуючі схеми.</w:t>
      </w:r>
    </w:p>
    <w:p w14:paraId="2249445C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схемі повинні бути відображені всі елементи встановленого нового обладнання.</w:t>
      </w:r>
    </w:p>
    <w:p w14:paraId="6FD03AEF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2271E7E6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06DA2CD0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142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Схема повинна бути розроблена в програмному забезпеченні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. Після виконання проекту ПІДРЯДНИК зобов’язаний передати ЗАМОВНИКУ схему в паперовому вигляді та безпосередній проект шафи</w:t>
      </w:r>
      <w:r w:rsidR="002934BD">
        <w:rPr>
          <w:bCs/>
          <w:sz w:val="22"/>
          <w:szCs w:val="22"/>
          <w:lang w:val="uk-UA" w:eastAsia="en-US"/>
        </w:rPr>
        <w:t xml:space="preserve"> в</w:t>
      </w:r>
      <w:r w:rsidRPr="002535D5">
        <w:rPr>
          <w:bCs/>
          <w:sz w:val="22"/>
          <w:szCs w:val="22"/>
          <w:lang w:val="uk-UA" w:eastAsia="en-US"/>
        </w:rPr>
        <w:t xml:space="preserve">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-і ( проект без захисту від редагування/запису).</w:t>
      </w:r>
    </w:p>
    <w:p w14:paraId="7AF5DB42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Всі позначки та маркування повинні бути виконанні в одному стилі, який погоджено с ЗАМОВНИКОМ.</w:t>
      </w:r>
    </w:p>
    <w:p w14:paraId="44E97FE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color w:val="222222"/>
          <w:sz w:val="22"/>
          <w:szCs w:val="22"/>
          <w:lang w:val="uk-UA"/>
        </w:rPr>
        <w:t>Всі бірки та позначки для маркування виконати серійними матеріалами зі стійким до стирання</w:t>
      </w:r>
      <w:r w:rsidRPr="002535D5">
        <w:rPr>
          <w:bCs/>
          <w:sz w:val="22"/>
          <w:szCs w:val="22"/>
          <w:lang w:val="uk-UA"/>
        </w:rPr>
        <w:t>, вологи та агресивних середовищ</w:t>
      </w:r>
      <w:r w:rsidRPr="002535D5">
        <w:rPr>
          <w:bCs/>
          <w:color w:val="222222"/>
          <w:sz w:val="22"/>
          <w:szCs w:val="22"/>
          <w:lang w:val="uk-UA"/>
        </w:rPr>
        <w:t xml:space="preserve"> принтом. Рукописні позначки та бірки не допускаються!</w:t>
      </w:r>
    </w:p>
    <w:p w14:paraId="4CDD277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Технологічні назви елементів схеми мають бути узгоджені з ЗАМОВНИКОМ та цілком відповідати/співпадати  електричній схемі, маркуванню на кабелях та елементах, в програми ПЛК</w:t>
      </w:r>
    </w:p>
    <w:p w14:paraId="5B402346" w14:textId="77777777" w:rsidR="00EA235C" w:rsidRPr="00035665" w:rsidRDefault="00EA235C" w:rsidP="00820B27">
      <w:pPr>
        <w:pStyle w:val="1"/>
        <w:numPr>
          <w:ilvl w:val="0"/>
          <w:numId w:val="20"/>
        </w:numPr>
        <w:spacing w:line="360" w:lineRule="auto"/>
        <w:rPr>
          <w:rFonts w:ascii="Times New Roman" w:hAnsi="Times New Roman"/>
          <w:sz w:val="22"/>
          <w:szCs w:val="22"/>
          <w:lang w:val="uk-UA"/>
        </w:rPr>
      </w:pPr>
      <w:r w:rsidRPr="00035665">
        <w:rPr>
          <w:rFonts w:ascii="Times New Roman" w:hAnsi="Times New Roman"/>
          <w:sz w:val="22"/>
          <w:szCs w:val="22"/>
          <w:lang w:val="uk-UA"/>
        </w:rPr>
        <w:t>Розробка програмного забезпечення</w:t>
      </w:r>
    </w:p>
    <w:p w14:paraId="469617DC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jc w:val="both"/>
        <w:outlineLvl w:val="0"/>
        <w:rPr>
          <w:vanish/>
          <w:color w:val="222222"/>
          <w:sz w:val="22"/>
          <w:szCs w:val="22"/>
          <w:highlight w:val="yellow"/>
          <w:lang w:val="uk-UA"/>
        </w:rPr>
      </w:pPr>
    </w:p>
    <w:p w14:paraId="071E2E30" w14:textId="77777777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sz w:val="22"/>
          <w:szCs w:val="22"/>
          <w:lang w:val="uk-UA" w:eastAsia="en-US"/>
        </w:rPr>
        <w:t xml:space="preserve">              Розділ 7 даного ТЗ уточнює питання щодо змін в програмного забезпечення , далі ПЗ. </w:t>
      </w:r>
    </w:p>
    <w:p w14:paraId="2BDEA40E" w14:textId="004A9E9E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color w:val="222222"/>
          <w:sz w:val="22"/>
          <w:szCs w:val="22"/>
          <w:lang w:val="uk-UA"/>
        </w:rPr>
        <w:t xml:space="preserve">Для реалізації поставленої задачі пропонується застосувати існуючий </w:t>
      </w:r>
      <w:r w:rsidRPr="00076A8F">
        <w:rPr>
          <w:sz w:val="22"/>
          <w:szCs w:val="22"/>
          <w:lang w:val="uk-UA"/>
        </w:rPr>
        <w:t xml:space="preserve">контролер </w:t>
      </w:r>
      <w:r w:rsidRPr="00076A8F">
        <w:rPr>
          <w:sz w:val="22"/>
          <w:szCs w:val="22"/>
          <w:lang w:val="en-US"/>
        </w:rPr>
        <w:t>S</w:t>
      </w:r>
      <w:r w:rsidRPr="00076A8F">
        <w:rPr>
          <w:sz w:val="22"/>
          <w:szCs w:val="22"/>
          <w:lang w:val="uk-UA"/>
        </w:rPr>
        <w:t>7</w:t>
      </w:r>
      <w:r w:rsidR="00076A8F">
        <w:rPr>
          <w:sz w:val="22"/>
          <w:szCs w:val="22"/>
          <w:lang w:val="uk-UA"/>
        </w:rPr>
        <w:t>31</w:t>
      </w:r>
      <w:r w:rsidRPr="00076A8F">
        <w:rPr>
          <w:sz w:val="22"/>
          <w:szCs w:val="22"/>
          <w:lang w:val="uk-UA"/>
        </w:rPr>
        <w:t>4-2</w:t>
      </w:r>
      <w:r w:rsidRPr="00076A8F">
        <w:rPr>
          <w:sz w:val="22"/>
          <w:szCs w:val="22"/>
          <w:lang w:val="en-US"/>
        </w:rPr>
        <w:t>DP</w:t>
      </w:r>
      <w:r w:rsidRPr="00076A8F">
        <w:rPr>
          <w:sz w:val="22"/>
          <w:szCs w:val="22"/>
          <w:lang w:val="uk-UA"/>
        </w:rPr>
        <w:t xml:space="preserve"> змонтований у щитовій із існуючою перефирією для збору сигналів по мережі </w:t>
      </w:r>
      <w:r w:rsidRPr="00076A8F">
        <w:rPr>
          <w:sz w:val="22"/>
          <w:szCs w:val="22"/>
          <w:lang w:val="en-US"/>
        </w:rPr>
        <w:t>Profibus</w:t>
      </w:r>
      <w:r w:rsidR="0012665E" w:rsidRPr="00076A8F">
        <w:rPr>
          <w:sz w:val="22"/>
          <w:szCs w:val="22"/>
          <w:lang w:val="uk-UA"/>
        </w:rPr>
        <w:t>/</w:t>
      </w:r>
      <w:r w:rsidR="0012665E" w:rsidRPr="00076A8F">
        <w:rPr>
          <w:sz w:val="22"/>
          <w:szCs w:val="22"/>
          <w:lang w:val="en-US"/>
        </w:rPr>
        <w:t>EtherNet</w:t>
      </w:r>
      <w:r w:rsidRPr="00076A8F">
        <w:rPr>
          <w:sz w:val="22"/>
          <w:szCs w:val="22"/>
          <w:lang w:val="uk-UA"/>
        </w:rPr>
        <w:t xml:space="preserve">. Візуалізацію виконувати в існуючій системі </w:t>
      </w:r>
      <w:r w:rsidRPr="00076A8F">
        <w:rPr>
          <w:sz w:val="22"/>
          <w:szCs w:val="22"/>
          <w:lang w:val="en-US"/>
        </w:rPr>
        <w:t>SCADA</w:t>
      </w:r>
      <w:r w:rsidRPr="00076A8F">
        <w:rPr>
          <w:sz w:val="22"/>
          <w:szCs w:val="22"/>
          <w:lang w:val="uk-UA"/>
        </w:rPr>
        <w:t xml:space="preserve"> </w:t>
      </w:r>
      <w:r w:rsidRPr="00076A8F">
        <w:rPr>
          <w:sz w:val="22"/>
          <w:szCs w:val="22"/>
          <w:lang w:val="en-US"/>
        </w:rPr>
        <w:t>WinCC</w:t>
      </w:r>
      <w:r w:rsidRPr="00076A8F">
        <w:rPr>
          <w:sz w:val="22"/>
          <w:szCs w:val="22"/>
          <w:lang w:val="uk-UA"/>
        </w:rPr>
        <w:t xml:space="preserve"> </w:t>
      </w:r>
      <w:r w:rsidRPr="00076A8F">
        <w:rPr>
          <w:sz w:val="22"/>
          <w:szCs w:val="22"/>
          <w:lang w:val="en-US"/>
        </w:rPr>
        <w:t>v</w:t>
      </w:r>
      <w:r w:rsidRPr="00076A8F">
        <w:rPr>
          <w:sz w:val="22"/>
          <w:szCs w:val="22"/>
          <w:lang w:val="uk-UA"/>
        </w:rPr>
        <w:t>7.3 з врахува</w:t>
      </w:r>
      <w:r w:rsidRPr="002535D5">
        <w:rPr>
          <w:color w:val="222222"/>
          <w:sz w:val="22"/>
          <w:szCs w:val="22"/>
          <w:lang w:val="uk-UA"/>
        </w:rPr>
        <w:t>нням існуючого стилю</w:t>
      </w:r>
    </w:p>
    <w:p w14:paraId="174884E8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bCs/>
          <w:color w:val="222222"/>
          <w:sz w:val="22"/>
          <w:szCs w:val="22"/>
          <w:lang w:val="uk-UA"/>
        </w:rPr>
        <w:lastRenderedPageBreak/>
        <w:t>ПІДРЯДНИК несе всі можливі ризики під час створення/зміни/інтеграції нових алгоритмів та програм в існуюче ПЗ до моменту передачі виконаних робіт ЗАМОВНИКУ на підставі кінцевого Акту здачі-приймання виконаних робіт. Негативні наслідки (пошкодження обладнання, як нового так і існуючого, зупинка виробництва та ін.) які виникнуть при виконанні даних робіт ПІДРЯДНИК зобов’язується відшкодувати до здачі проекту. Якщо данні дії призвели до зупинки обладнання ПІДРЯДНИК повинен відновити його роботу в найкоротший термін, але не пізніше ніж 24 години після інциденту.</w:t>
      </w:r>
    </w:p>
    <w:p w14:paraId="62275D57" w14:textId="2CAE82EB" w:rsidR="000C38B0" w:rsidRPr="000C38B0" w:rsidRDefault="00C71DB4" w:rsidP="000C38B0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0C38B0">
        <w:rPr>
          <w:color w:val="222222"/>
          <w:sz w:val="22"/>
          <w:szCs w:val="22"/>
          <w:lang w:val="uk-UA"/>
        </w:rPr>
        <w:t>Нові програми та зміни до існуючих повинні бути розроблені</w:t>
      </w:r>
      <w:r w:rsidR="000C38B0" w:rsidRPr="000C38B0">
        <w:rPr>
          <w:color w:val="222222"/>
          <w:sz w:val="22"/>
          <w:szCs w:val="22"/>
          <w:lang w:val="uk-UA"/>
        </w:rPr>
        <w:t xml:space="preserve"> згідно наданого алгоритму (додається до даного ТЗ окремим документом) </w:t>
      </w:r>
      <w:r w:rsidRPr="000C38B0">
        <w:rPr>
          <w:color w:val="222222"/>
          <w:sz w:val="22"/>
          <w:szCs w:val="22"/>
          <w:lang w:val="uk-UA"/>
        </w:rPr>
        <w:t xml:space="preserve">та узгоджені спільно з відповідальними особами зі сторони ЗАМОВНИКА </w:t>
      </w:r>
    </w:p>
    <w:p w14:paraId="73F23157" w14:textId="6F6A756A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Завантаження нових модулів програми (</w:t>
      </w:r>
      <w:r w:rsidRPr="002535D5">
        <w:rPr>
          <w:color w:val="222222"/>
          <w:sz w:val="22"/>
          <w:szCs w:val="22"/>
          <w:lang w:val="en-US"/>
        </w:rPr>
        <w:t>FC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FB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DB</w:t>
      </w:r>
      <w:r w:rsidRPr="002535D5">
        <w:rPr>
          <w:color w:val="222222"/>
          <w:sz w:val="22"/>
          <w:szCs w:val="22"/>
        </w:rPr>
        <w:t xml:space="preserve">) та </w:t>
      </w:r>
      <w:r w:rsidRPr="002535D5">
        <w:rPr>
          <w:color w:val="222222"/>
          <w:sz w:val="22"/>
          <w:szCs w:val="22"/>
          <w:lang w:val="uk-UA"/>
        </w:rPr>
        <w:t>змін до існуючих можливо лише після перевірки них відповідальним за ПЗ заводу зі сторони ЗАМОВНИКА.</w:t>
      </w:r>
    </w:p>
    <w:p w14:paraId="2D5BD64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Вимоги до розробки та внесення змін до програм.</w:t>
      </w:r>
    </w:p>
    <w:p w14:paraId="373875C7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Вносити зміни до уже існуючих програм та блоків необхідно дотримуючись існуючого стилю написаної програми.</w:t>
      </w:r>
    </w:p>
    <w:p w14:paraId="0C0B232C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Всі нові назви блоків, функцій та змінних повинні відповідати існуючому стилю та бути погодженим з ЗАМОВНИКОМ. Кожна змінна/блок повинні мати символьну назву та коментарі з коротким описом призначення або функціоналу даної змінної/блоку.</w:t>
      </w:r>
    </w:p>
    <w:p w14:paraId="2250F43A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 xml:space="preserve">Всі назви та коментарі в програмі ПЛК потрібно виконувати </w:t>
      </w:r>
      <w:r w:rsidRPr="002535D5">
        <w:rPr>
          <w:b/>
          <w:color w:val="222222"/>
          <w:sz w:val="22"/>
          <w:szCs w:val="22"/>
          <w:lang w:val="uk-UA"/>
        </w:rPr>
        <w:t>ВИКЛЮЧНО АНГЛІЙСЬКОЮ МОВОЮ</w:t>
      </w:r>
      <w:r w:rsidRPr="002535D5">
        <w:rPr>
          <w:color w:val="222222"/>
          <w:sz w:val="22"/>
          <w:szCs w:val="22"/>
          <w:lang w:val="uk-UA"/>
        </w:rPr>
        <w:t>.</w:t>
      </w:r>
    </w:p>
    <w:p w14:paraId="16B6131D" w14:textId="77777777" w:rsidR="00EA235C" w:rsidRPr="00672479" w:rsidRDefault="00EA235C" w:rsidP="00FC4240">
      <w:pPr>
        <w:spacing w:line="360" w:lineRule="auto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 xml:space="preserve">Технічні назви елементів в програмі повинні  бути узгоджені з ЗАМОВНИКОМ та </w:t>
      </w:r>
      <w:r w:rsidRPr="00672479">
        <w:rPr>
          <w:b/>
          <w:sz w:val="22"/>
          <w:szCs w:val="22"/>
          <w:lang w:val="uk-UA" w:eastAsia="en-US"/>
        </w:rPr>
        <w:t xml:space="preserve">цілком відповідати/співпадати </w:t>
      </w:r>
      <w:r w:rsidRPr="00672479">
        <w:rPr>
          <w:sz w:val="22"/>
          <w:szCs w:val="22"/>
          <w:lang w:val="uk-UA" w:eastAsia="en-US"/>
        </w:rPr>
        <w:t xml:space="preserve"> електричній схемі, маркуванню на кабелях та елементах.</w:t>
      </w:r>
    </w:p>
    <w:p w14:paraId="6208024B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8</w:t>
      </w:r>
      <w:r w:rsidR="00511D22"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. Порядок контролю і приймання робіт.</w:t>
      </w:r>
    </w:p>
    <w:p w14:paraId="684CF161" w14:textId="77777777" w:rsidR="00511D22" w:rsidRPr="00672479" w:rsidRDefault="00511D22" w:rsidP="00FC4240">
      <w:pPr>
        <w:pStyle w:val="af1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lang w:val="uk-UA" w:eastAsia="ru-RU"/>
        </w:rPr>
      </w:pPr>
    </w:p>
    <w:p w14:paraId="6AD4F2EC" w14:textId="4879CCE1" w:rsidR="00511D22" w:rsidRPr="00F4463B" w:rsidRDefault="00F4463B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A87BB0">
        <w:rPr>
          <w:rStyle w:val="longtext"/>
          <w:color w:val="222222"/>
          <w:sz w:val="22"/>
          <w:szCs w:val="22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Відповідальний за приймання </w:t>
      </w:r>
      <w:r w:rsidR="00FD255E" w:rsidRPr="00F4463B">
        <w:rPr>
          <w:rStyle w:val="longtext"/>
          <w:color w:val="222222"/>
          <w:sz w:val="22"/>
          <w:szCs w:val="22"/>
          <w:lang w:val="uk-UA"/>
        </w:rPr>
        <w:t xml:space="preserve">робіт по </w:t>
      </w:r>
      <w:r w:rsidR="005D44DB">
        <w:rPr>
          <w:rStyle w:val="longtext"/>
          <w:color w:val="222222"/>
          <w:sz w:val="22"/>
          <w:szCs w:val="22"/>
          <w:lang w:val="uk-UA"/>
        </w:rPr>
        <w:t>Встановленню системи автоматичного вимірювання твердості води</w:t>
      </w:r>
      <w:r w:rsidR="00EC6B57" w:rsidRPr="00EC6B57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з боку ЗАМОВНИКа – </w:t>
      </w:r>
      <w:r w:rsidR="00910889" w:rsidRPr="00F4463B">
        <w:rPr>
          <w:rStyle w:val="longtext"/>
          <w:color w:val="222222"/>
          <w:sz w:val="22"/>
          <w:szCs w:val="22"/>
          <w:lang w:val="uk-UA"/>
        </w:rPr>
        <w:t xml:space="preserve">головний </w:t>
      </w:r>
      <w:r w:rsidR="005D44DB">
        <w:rPr>
          <w:rStyle w:val="longtext"/>
          <w:color w:val="222222"/>
          <w:sz w:val="22"/>
          <w:szCs w:val="22"/>
          <w:lang w:val="uk-UA"/>
        </w:rPr>
        <w:t>енергетик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>.</w:t>
      </w:r>
    </w:p>
    <w:p w14:paraId="06783C07" w14:textId="77777777" w:rsidR="00511D22" w:rsidRPr="00672479" w:rsidRDefault="00C60B80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Контроль за якістю робіт проводиться технічним персоналом П</w:t>
      </w:r>
      <w:r w:rsidR="00424FA6" w:rsidRPr="00672479">
        <w:rPr>
          <w:rStyle w:val="longtext"/>
          <w:color w:val="222222"/>
          <w:sz w:val="22"/>
          <w:szCs w:val="22"/>
          <w:lang w:val="uk-UA"/>
        </w:rPr>
        <w:t>р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АТ «КАРЛСБЕРГ УКРАЇНА».</w:t>
      </w:r>
    </w:p>
    <w:p w14:paraId="4DA3886C" w14:textId="77777777" w:rsidR="00FD255E" w:rsidRPr="00672479" w:rsidRDefault="002E7BA2" w:rsidP="00C60B80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8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.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>3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 xml:space="preserve"> Замовник залишає за собою право у випадку наявності сумнівів щодо якості робіт чи матеріалів </w:t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   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задіяти незалежного експерта-спеціаліста.</w:t>
      </w:r>
    </w:p>
    <w:p w14:paraId="15B573B3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9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Перелік документів, оформлюваних при здачі-прийманні виконаних робіт.</w:t>
      </w:r>
    </w:p>
    <w:p w14:paraId="6D24530C" w14:textId="77777777" w:rsidR="007A6DE6" w:rsidRPr="00672479" w:rsidRDefault="00511D22" w:rsidP="002E7BA2">
      <w:pPr>
        <w:numPr>
          <w:ilvl w:val="1"/>
          <w:numId w:val="22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Звітні документи: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акт виконаних робіт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локальний кошторис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довідка про вартість виконаних робіт (оформляє ПІДРЯДНИК).</w:t>
      </w:r>
    </w:p>
    <w:p w14:paraId="2592D5F8" w14:textId="77777777" w:rsidR="00511D22" w:rsidRPr="00672479" w:rsidRDefault="00511D22" w:rsidP="002E7BA2">
      <w:pPr>
        <w:numPr>
          <w:ilvl w:val="1"/>
          <w:numId w:val="22"/>
        </w:numPr>
        <w:tabs>
          <w:tab w:val="left" w:pos="0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Термін подання звітних документів, що оформляються при прийманні, становить 1 тиждень після закінчення робіт.</w:t>
      </w:r>
    </w:p>
    <w:p w14:paraId="0D274012" w14:textId="4F6EB60F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lastRenderedPageBreak/>
        <w:t>10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 xml:space="preserve">. </w:t>
      </w:r>
      <w:r w:rsidR="002012ED">
        <w:rPr>
          <w:rStyle w:val="af0"/>
          <w:rFonts w:ascii="Times New Roman" w:hAnsi="Times New Roman"/>
          <w:b/>
          <w:sz w:val="22"/>
          <w:szCs w:val="22"/>
          <w:lang w:val="uk-UA"/>
        </w:rPr>
        <w:t>Охорона праці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</w:t>
      </w:r>
    </w:p>
    <w:p w14:paraId="35D1B620" w14:textId="77777777" w:rsidR="00511D22" w:rsidRPr="00672479" w:rsidRDefault="002E7BA2" w:rsidP="00211B05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iCs/>
          <w:sz w:val="22"/>
          <w:szCs w:val="22"/>
          <w:lang w:val="uk-UA"/>
        </w:rPr>
        <w:t>10</w:t>
      </w:r>
      <w:r w:rsidR="00211B05" w:rsidRPr="00672479">
        <w:rPr>
          <w:rStyle w:val="longtext"/>
          <w:iCs/>
          <w:sz w:val="22"/>
          <w:szCs w:val="22"/>
          <w:lang w:val="uk-UA"/>
        </w:rPr>
        <w:t>.1</w:t>
      </w:r>
      <w:r w:rsidRPr="00672479">
        <w:rPr>
          <w:rStyle w:val="longtext"/>
          <w:iCs/>
          <w:sz w:val="22"/>
          <w:szCs w:val="22"/>
          <w:lang w:val="uk-UA"/>
        </w:rPr>
        <w:t xml:space="preserve"> </w:t>
      </w:r>
      <w:r w:rsidR="00FD255E" w:rsidRPr="00672479">
        <w:rPr>
          <w:rStyle w:val="longtext"/>
          <w:iCs/>
          <w:sz w:val="22"/>
          <w:szCs w:val="22"/>
          <w:lang w:val="uk-UA"/>
        </w:rPr>
        <w:t>У випадку необхідності застосування відкритого вогню, підрядник зобов’язується надати дозвіл на виконання робіт підвищеної безпеки</w:t>
      </w:r>
      <w:r w:rsidR="00367ABA" w:rsidRPr="00672479">
        <w:rPr>
          <w:rStyle w:val="longtext"/>
          <w:iCs/>
          <w:sz w:val="22"/>
          <w:szCs w:val="22"/>
          <w:lang w:val="uk-UA"/>
        </w:rPr>
        <w:t xml:space="preserve"> (або Декларацію відповідності матеріально-технічної бази вимогам законодавства з охорони праці).</w:t>
      </w:r>
    </w:p>
    <w:p w14:paraId="4944BD52" w14:textId="77777777" w:rsidR="00511D22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наказ про призначе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н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ня осіб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,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відповідальних за безпечне проведення робіт.</w:t>
      </w:r>
    </w:p>
    <w:p w14:paraId="6D1FC881" w14:textId="77777777" w:rsidR="00367ABA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повинен надати копію посвідчень про проведення навчання з охорони праці для працівників, котрі будуть виконувати </w:t>
      </w:r>
      <w:r w:rsidR="00367ABA" w:rsidRPr="00672479">
        <w:rPr>
          <w:rStyle w:val="longtext"/>
          <w:iCs/>
          <w:sz w:val="22"/>
          <w:szCs w:val="22"/>
          <w:lang w:val="uk-UA"/>
        </w:rPr>
        <w:t>р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>оботи підвищеної небезпеки (використовувати обладнання з підвищеною небезпекою).</w:t>
      </w:r>
    </w:p>
    <w:p w14:paraId="775BF545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1DDD5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медичні книжки на кожного працівника, залученого до виконання робіт.</w:t>
      </w:r>
    </w:p>
    <w:p w14:paraId="4EFAA78A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Виконання робіт повинно проводитися з обов'язковим дотриманням правил внутрішнього розпорядку,</w:t>
      </w:r>
      <w:r w:rsidR="00910889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 xml:space="preserve">, </w:t>
      </w:r>
      <w:r w:rsidR="00910889" w:rsidRPr="00672479">
        <w:rPr>
          <w:iCs/>
          <w:sz w:val="22"/>
          <w:szCs w:val="22"/>
          <w:lang w:val="uk-UA"/>
        </w:rPr>
        <w:t xml:space="preserve">охорони праці, </w:t>
      </w:r>
      <w:r w:rsidRPr="00672479">
        <w:rPr>
          <w:iCs/>
          <w:sz w:val="22"/>
          <w:szCs w:val="22"/>
          <w:lang w:val="uk-UA"/>
        </w:rPr>
        <w:t xml:space="preserve">пожежної безпеки відповідно до діючих вимог а також нормативних актів. </w:t>
      </w:r>
    </w:p>
    <w:p w14:paraId="00FA299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Відповідальність за виконання заходів з </w:t>
      </w:r>
      <w:r w:rsidR="00910889" w:rsidRPr="00672479">
        <w:rPr>
          <w:iCs/>
          <w:sz w:val="22"/>
          <w:szCs w:val="22"/>
          <w:lang w:val="uk-UA"/>
        </w:rPr>
        <w:t>охорони праці</w:t>
      </w:r>
      <w:r w:rsidRPr="00672479">
        <w:rPr>
          <w:iCs/>
          <w:sz w:val="22"/>
          <w:szCs w:val="22"/>
          <w:lang w:val="uk-UA"/>
        </w:rPr>
        <w:t>, 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>, 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181AFC4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Охорона праці робітників повинна забезпечуватися видачею адміністрацією ПІДРЯДНИКа необхідних засобів індивідуального захисту (спецодягу,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</w:t>
      </w:r>
      <w:r w:rsidR="00F26992" w:rsidRPr="00672479">
        <w:rPr>
          <w:iCs/>
          <w:sz w:val="22"/>
          <w:szCs w:val="22"/>
          <w:lang w:val="uk-UA"/>
        </w:rPr>
        <w:t>.</w:t>
      </w:r>
    </w:p>
    <w:p w14:paraId="5E4DB30B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5DAA49E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0FEA2E0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25F54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Освітленість  зони</w:t>
      </w:r>
      <w:r w:rsidR="00F26992" w:rsidRPr="00672479">
        <w:rPr>
          <w:iCs/>
          <w:sz w:val="22"/>
          <w:szCs w:val="22"/>
          <w:lang w:val="uk-UA"/>
        </w:rPr>
        <w:t xml:space="preserve"> проведення робіт</w:t>
      </w:r>
      <w:r w:rsidRPr="00672479">
        <w:rPr>
          <w:iCs/>
          <w:sz w:val="22"/>
          <w:szCs w:val="22"/>
          <w:lang w:val="uk-UA"/>
        </w:rPr>
        <w:t xml:space="preserve"> повинна забезпечувати безпечне ведення робіт. </w:t>
      </w:r>
    </w:p>
    <w:p w14:paraId="4D4CCB53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Під час виконання робіт на висоті, вогневих робіт працівники ПІДРЯДНИКА повинні дотримуватись вимог законодавства України та компанії «Карлсберг». З вимогами компанії «Карлсберг» можна ознайомитись перед проведенням тендера шляхом контактів і обговорень із працівниками «Львівської пивоварні».</w:t>
      </w:r>
    </w:p>
    <w:p w14:paraId="16210EB0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lastRenderedPageBreak/>
        <w:t>При залученні до виконання робіт субпідрядників – застосову</w:t>
      </w:r>
      <w:r w:rsidR="00372282" w:rsidRPr="00672479">
        <w:rPr>
          <w:iCs/>
          <w:sz w:val="22"/>
          <w:szCs w:val="22"/>
          <w:lang w:val="uk-UA"/>
        </w:rPr>
        <w:t xml:space="preserve">вати до них </w:t>
      </w:r>
      <w:r w:rsidRPr="00672479">
        <w:rPr>
          <w:iCs/>
          <w:sz w:val="22"/>
          <w:szCs w:val="22"/>
          <w:lang w:val="uk-UA"/>
        </w:rPr>
        <w:t>вимоги, як</w:t>
      </w:r>
      <w:r w:rsidR="00372282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і до генерального підрядника.</w:t>
      </w:r>
    </w:p>
    <w:p w14:paraId="0D3D401F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11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Заходи з охорони навколишнього середовища.</w:t>
      </w:r>
    </w:p>
    <w:p w14:paraId="01D191FF" w14:textId="77777777" w:rsidR="00511D22" w:rsidRPr="00672479" w:rsidRDefault="00DC4F31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11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При проведенні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робіт </w:t>
      </w:r>
      <w:r w:rsidR="0037228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по проекту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ПІДРЯД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ИКОМ повинні бути розділені та утилізовані самостійно: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будівельне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сміття,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тверді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побутові відходи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та інші види відходів, які можуть утворюватись при виконанні вказаних робіт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</w:p>
    <w:p w14:paraId="5FDAA7F8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12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Інші вимоги.</w:t>
      </w:r>
    </w:p>
    <w:p w14:paraId="626AC81C" w14:textId="77777777" w:rsidR="00511D22" w:rsidRPr="00672479" w:rsidRDefault="00211B05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DC4F3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.1 Окремі положення цього завдання можуть уточнюватися і доповнюватися в ході виконання робіт встановленим порядком за погодженням сторін.</w:t>
      </w:r>
    </w:p>
    <w:p w14:paraId="358BC40C" w14:textId="77777777" w:rsidR="00694978" w:rsidRPr="00672479" w:rsidRDefault="0069497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DECCD1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0849ED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ACE230D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A836062" w14:textId="77777777" w:rsidR="00A12CDE" w:rsidRPr="00672479" w:rsidRDefault="00CB065D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Погоджено</w:t>
      </w:r>
      <w:r w:rsidR="00A12CDE"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:</w:t>
      </w:r>
    </w:p>
    <w:p w14:paraId="5D155AAE" w14:textId="26C03542" w:rsidR="00724F28" w:rsidRPr="00672479" w:rsidRDefault="00910889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Заступник директора, Головний інженер 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__________________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Низелик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І. С.</w:t>
      </w:r>
    </w:p>
    <w:p w14:paraId="17449F34" w14:textId="77777777" w:rsidR="00724F28" w:rsidRPr="00672479" w:rsidRDefault="00724F2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3E9C4723" w14:textId="77777777" w:rsidR="0084692D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>Керівник ГАтЕ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 xml:space="preserve">                                       __________________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>Розквас А. М</w:t>
      </w:r>
    </w:p>
    <w:p w14:paraId="0C61DADE" w14:textId="77777777" w:rsidR="00720F16" w:rsidRPr="00672479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1161F43" w14:textId="42CD6637" w:rsidR="0084692D" w:rsidRPr="00672479" w:rsidRDefault="00424F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Головний 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енергетик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</w:t>
      </w:r>
      <w:r w:rsidR="00D946C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="005952A3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__________________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>Кошіль І. Б.</w:t>
      </w:r>
    </w:p>
    <w:p w14:paraId="16C1F388" w14:textId="4768D920" w:rsidR="00DF0F84" w:rsidRPr="006B5226" w:rsidRDefault="004F6682" w:rsidP="006B5226">
      <w:pPr>
        <w:pStyle w:val="1"/>
        <w:spacing w:line="360" w:lineRule="auto"/>
        <w:rPr>
          <w:rFonts w:ascii="Times New Roman" w:hAnsi="Times New Roman"/>
          <w:i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нженер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з ОП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                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 __________________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</w:r>
      <w:r w:rsidR="005D44DB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Воронкевич Д. В.</w:t>
      </w:r>
      <w:r w:rsidR="00A208E9" w:rsidRPr="00672479">
        <w:rPr>
          <w:rFonts w:ascii="Times New Roman" w:hAnsi="Times New Roman"/>
          <w:i/>
          <w:iCs/>
          <w:sz w:val="22"/>
          <w:szCs w:val="22"/>
          <w:lang w:val="uk-UA"/>
        </w:rPr>
        <w:t xml:space="preserve"> </w:t>
      </w:r>
      <w:r w:rsidR="00EA235C" w:rsidRPr="00672479">
        <w:rPr>
          <w:rFonts w:ascii="Times New Roman" w:hAnsi="Times New Roman"/>
          <w:i/>
          <w:iCs/>
          <w:sz w:val="22"/>
          <w:szCs w:val="22"/>
          <w:lang w:val="uk-UA"/>
        </w:rPr>
        <w:br w:type="page"/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lastRenderedPageBreak/>
        <w:t xml:space="preserve">                                                         </w:t>
      </w:r>
      <w:r w:rsidR="00CD576C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</w:t>
      </w:r>
    </w:p>
    <w:p w14:paraId="519B2FEB" w14:textId="17CFFA0A" w:rsidR="00AB16C0" w:rsidRPr="002535D5" w:rsidRDefault="00D152A0" w:rsidP="00D152A0">
      <w:pPr>
        <w:rPr>
          <w:b/>
          <w:bCs/>
          <w:lang w:val="uk-UA"/>
        </w:rPr>
      </w:pPr>
      <w:r w:rsidRPr="00921678">
        <w:t xml:space="preserve">                                                                               </w:t>
      </w:r>
      <w:r w:rsidR="00AB16C0" w:rsidRPr="002535D5">
        <w:rPr>
          <w:b/>
          <w:bCs/>
          <w:lang w:val="uk-UA"/>
        </w:rPr>
        <w:t>Додаток 5</w:t>
      </w:r>
    </w:p>
    <w:p w14:paraId="498A2183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  <w:r w:rsidRPr="002535D5">
        <w:rPr>
          <w:rFonts w:ascii="Calibri" w:hAnsi="Calibri"/>
          <w:b/>
          <w:lang w:val="uk-UA"/>
        </w:rPr>
        <w:t>Перелік рекомендованих виробників обладнання</w:t>
      </w:r>
    </w:p>
    <w:p w14:paraId="533481F2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</w:p>
    <w:tbl>
      <w:tblPr>
        <w:tblW w:w="6595" w:type="dxa"/>
        <w:tblInd w:w="2331" w:type="dxa"/>
        <w:tblLook w:val="04A0" w:firstRow="1" w:lastRow="0" w:firstColumn="1" w:lastColumn="0" w:noHBand="0" w:noVBand="1"/>
      </w:tblPr>
      <w:tblGrid>
        <w:gridCol w:w="3566"/>
        <w:gridCol w:w="3029"/>
      </w:tblGrid>
      <w:tr w:rsidR="00AB16C0" w:rsidRPr="002535D5" w14:paraId="01CF4F81" w14:textId="77777777" w:rsidTr="00E10FD7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F536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Тип обладнання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D95C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Виробник</w:t>
            </w:r>
          </w:p>
        </w:tc>
      </w:tr>
      <w:tr w:rsidR="00AB16C0" w:rsidRPr="002535D5" w14:paraId="363D9599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A5E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Силова автоматика : автомати/пускачі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6BF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Schneider</w:t>
            </w:r>
          </w:p>
        </w:tc>
      </w:tr>
      <w:tr w:rsidR="00AB16C0" w:rsidRPr="002535D5" w14:paraId="6F67C428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5F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Низьковольтна автоматика: модулі ПЛК\блоки живлення\реле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DD2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AB16C0" w:rsidRPr="002535D5" w14:paraId="3A08A80D" w14:textId="77777777" w:rsidTr="00E10FD7">
        <w:trPr>
          <w:trHeight w:val="336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2C2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Реле захисних контурів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336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Pilz,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Wieland</w:t>
            </w:r>
          </w:p>
        </w:tc>
      </w:tr>
      <w:tr w:rsidR="00AB16C0" w:rsidRPr="002535D5" w14:paraId="6BF424EE" w14:textId="77777777" w:rsidTr="00E10FD7">
        <w:trPr>
          <w:trHeight w:val="31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D13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lang w:val="uk-UA"/>
              </w:rPr>
              <w:t xml:space="preserve">Електрошафи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D0FC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Rit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al,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ELDON</w:t>
            </w:r>
          </w:p>
        </w:tc>
      </w:tr>
      <w:tr w:rsidR="00AB16C0" w:rsidRPr="002535D5" w14:paraId="151D557F" w14:textId="77777777" w:rsidTr="00E10FD7">
        <w:trPr>
          <w:trHeight w:val="9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A93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зворотного зв’язку, для клапанів без спеціалізованих модулів зворотного зв’язку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E367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30C46884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94D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Кабелі з литими роз’ємами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1228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4D9C1028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5D9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Кабелі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D78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LAPP cabel</w:t>
            </w:r>
          </w:p>
        </w:tc>
      </w:tr>
      <w:tr w:rsidR="00AB16C0" w:rsidRPr="002535D5" w14:paraId="3E3AB077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B36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температури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32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Wika, Siemens, Endress+Hauser</w:t>
            </w:r>
          </w:p>
        </w:tc>
      </w:tr>
      <w:tr w:rsidR="00AB16C0" w:rsidRPr="002535D5" w14:paraId="3B88547B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B21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 трубки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126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4FE8D4E2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B77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Пневматичні з’єднувачі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446B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Festo, SMC</w:t>
            </w:r>
          </w:p>
        </w:tc>
      </w:tr>
      <w:tr w:rsidR="00AB16C0" w:rsidRPr="002535D5" w14:paraId="0745948E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C11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Пневмоострови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35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2F0BF7AA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0CD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Клемні колодки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C1EB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Wago,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Phoenix Contact</w:t>
            </w:r>
          </w:p>
        </w:tc>
      </w:tr>
      <w:tr w:rsidR="00AB16C0" w:rsidRPr="00C749F2" w14:paraId="03023F1F" w14:textId="77777777" w:rsidTr="008F5A2D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FD6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Майстер AS-i інтерфейсу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92DF" w14:textId="77777777" w:rsidR="00AB16C0" w:rsidRPr="00D323DF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973CED" w:rsidRPr="00C749F2" w14:paraId="33E76246" w14:textId="77777777" w:rsidTr="008F5A2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2E08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Електропривід клапана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8B01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Keystone</w:t>
            </w:r>
          </w:p>
        </w:tc>
      </w:tr>
      <w:tr w:rsidR="00973CED" w:rsidRPr="00C749F2" w14:paraId="33753B4F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D57F" w14:textId="77777777" w:rsidR="00973CED" w:rsidRPr="00D12FBD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Витратом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59AF" w14:textId="0CCE69D4" w:rsidR="00214372" w:rsidRPr="00214372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  <w:tr w:rsidR="00214372" w:rsidRPr="00C749F2" w14:paraId="4258BE6E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1C79" w14:textId="7C15121F" w:rsidR="00214372" w:rsidRPr="00214372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Давачі рівня (вібровилки)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51EBC" w14:textId="2046B97E" w:rsidR="00214372" w:rsidRPr="002535D5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</w:tbl>
    <w:p w14:paraId="33710A09" w14:textId="77777777" w:rsidR="00AB16C0" w:rsidRPr="00AB16C0" w:rsidRDefault="00AB16C0" w:rsidP="00AB16C0">
      <w:pPr>
        <w:tabs>
          <w:tab w:val="left" w:pos="1485"/>
        </w:tabs>
        <w:rPr>
          <w:lang w:val="uk-UA"/>
        </w:rPr>
      </w:pPr>
    </w:p>
    <w:sectPr w:rsidR="00AB16C0" w:rsidRPr="00AB16C0" w:rsidSect="00A74D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DA57" w14:textId="77777777" w:rsidR="00C7508A" w:rsidRDefault="00C7508A">
      <w:r>
        <w:separator/>
      </w:r>
    </w:p>
  </w:endnote>
  <w:endnote w:type="continuationSeparator" w:id="0">
    <w:p w14:paraId="1EB5C953" w14:textId="77777777" w:rsidR="00C7508A" w:rsidRDefault="00C7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6673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1FF251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FDE0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325">
      <w:rPr>
        <w:rStyle w:val="a5"/>
        <w:noProof/>
      </w:rPr>
      <w:t>4</w:t>
    </w:r>
    <w:r>
      <w:rPr>
        <w:rStyle w:val="a5"/>
      </w:rPr>
      <w:fldChar w:fldCharType="end"/>
    </w:r>
  </w:p>
  <w:p w14:paraId="4FB53844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F802" w14:textId="6DC15D7A" w:rsidR="00961DB1" w:rsidRPr="00A01018" w:rsidRDefault="00263955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8C8D4" wp14:editId="5D2BA0B6">
              <wp:simplePos x="0" y="0"/>
              <wp:positionH relativeFrom="margin">
                <wp:posOffset>0</wp:posOffset>
              </wp:positionH>
              <wp:positionV relativeFrom="margin">
                <wp:posOffset>7533005</wp:posOffset>
              </wp:positionV>
              <wp:extent cx="7019925" cy="680720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9781E8" id="Rectangle 1" o:spid="_x0000_s1026" style="position:absolute;margin-left:0;margin-top:593.15pt;width:552.75pt;height:53.6pt;z-index:2516577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10355" w14:textId="77777777" w:rsidR="00C7508A" w:rsidRDefault="00C7508A">
      <w:r>
        <w:separator/>
      </w:r>
    </w:p>
  </w:footnote>
  <w:footnote w:type="continuationSeparator" w:id="0">
    <w:p w14:paraId="7EF61244" w14:textId="77777777" w:rsidR="00C7508A" w:rsidRDefault="00C75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4E7E" w14:textId="456761F3" w:rsidR="00961DB1" w:rsidRDefault="00263955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B052E35" wp14:editId="664A2481">
              <wp:simplePos x="0" y="0"/>
              <wp:positionH relativeFrom="page">
                <wp:posOffset>306070</wp:posOffset>
              </wp:positionH>
              <wp:positionV relativeFrom="page">
                <wp:posOffset>220345</wp:posOffset>
              </wp:positionV>
              <wp:extent cx="7005955" cy="10401300"/>
              <wp:effectExtent l="10795" t="10795" r="12700" b="0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D540B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AA9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4356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198C8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л.уч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1830C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8CDC8A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337FD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AD44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651F62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DBC6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9ABD6" w14:textId="240858B6" w:rsidR="005E46B3" w:rsidRPr="00433EAD" w:rsidRDefault="00F373D4" w:rsidP="00D139D5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5438BF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5C11AD2F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42B00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CC90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48C9E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68525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1EDAD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D87B521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D2C29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6C3BF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r>
                              <w:t>Вза</w:t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F42CC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B97E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AFB1B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15600EE2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F77A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32CCF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052E35" id="grpPageNext" o:spid="_x0000_s1026" style="position:absolute;margin-left:24.1pt;margin-top:17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f4e5F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27DD540B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4AEAA9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12F43562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3DA198C8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6D51830C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618CDC8A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2EB337FD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41AD44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03651F62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756DBC6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41A9ABD6" w14:textId="240858B6" w:rsidR="005E46B3" w:rsidRPr="00433EAD" w:rsidRDefault="00F373D4" w:rsidP="00D139D5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  <w:r w:rsidRPr="00F373D4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0A5438BF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5C11AD2F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142B00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619CC90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4CB48C9E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A668525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281EDAD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D87B521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DBD2C29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66C3BF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45CF42CC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7C7B97E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85AFB1B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15600EE2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082F77A2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35732CCF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FDD8" w14:textId="25D7E5E4" w:rsidR="00961DB1" w:rsidRPr="00801992" w:rsidRDefault="00263955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</w:rPr>
      <w:drawing>
        <wp:inline distT="0" distB="0" distL="0" distR="0" wp14:anchorId="356085F2" wp14:editId="3DC7676F">
          <wp:extent cx="1133475" cy="58356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A6FD0B" w14:textId="77777777" w:rsidR="00961DB1" w:rsidRPr="00801992" w:rsidRDefault="00FB22F0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</w:t>
    </w:r>
    <w:r w:rsidR="00961DB1" w:rsidRPr="00801992">
      <w:rPr>
        <w:rFonts w:ascii="Calibri" w:hAnsi="Calibri"/>
        <w:b/>
        <w:sz w:val="20"/>
        <w:szCs w:val="20"/>
        <w:lang w:val="uk-UA"/>
      </w:rPr>
      <w:t xml:space="preserve">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4663F7" w14:textId="7F250FF5" w:rsidR="00961DB1" w:rsidRPr="008303B1" w:rsidRDefault="00263955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0CA5B2D" wp14:editId="2080901B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C2090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8B26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C38F7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CCE175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6098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r>
                              <w:rPr>
                                <w:lang w:val="uk-UA"/>
                              </w:rPr>
                              <w:t>ьк.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2E67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B6D57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6BA77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18EC1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38682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AA5BD5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60AB3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7A64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2D126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5891E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22A405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8906E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F91A5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0FD6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дп</w:t>
                            </w:r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C53F5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0BA46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2B95F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D2327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E1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7B80F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159011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2A5E99" w14:textId="77777777" w:rsidR="00961DB1" w:rsidRPr="00A01018" w:rsidRDefault="00961DB1" w:rsidP="00046153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87E80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1C40E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340C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D0665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05689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6D989" w14:textId="77777777" w:rsidR="00961DB1" w:rsidRPr="00B7725C" w:rsidRDefault="00166A9A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0DC451D0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8A6D7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A455143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7795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AFFCD2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B138D0" w14:textId="77777777" w:rsidR="00961DB1" w:rsidRPr="0099233F" w:rsidRDefault="005952A3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089E27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99E2D0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302D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027F2E9" w14:textId="049BA76B" w:rsidR="00433EAD" w:rsidRPr="007A6DE6" w:rsidRDefault="00F373D4" w:rsidP="00F373D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 w:cs="Arial"/>
                                <w:i/>
                                <w:iCs/>
                                <w:sz w:val="20"/>
                                <w:szCs w:val="20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F19C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DF6117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A91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17C08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CBFFD18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F5C2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EC7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2A9FA" w14:textId="77777777" w:rsidR="00961DB1" w:rsidRPr="00693C49" w:rsidRDefault="00961DB1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ехнічн</w:t>
                            </w:r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е за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вдання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1AB0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06147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AE5F4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B89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0252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7ED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E4F65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2CA6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4F0B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83C4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6A119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46071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3010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82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2551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A4588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B622E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A5B2D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4FFC2090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64A8B26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6C38F72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DCCE175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B76098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FFA2E67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46CB6D57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46BA772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5418EC13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48386820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7DAA5BD5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7B60AB33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217A64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2B92D126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37D5891E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3822A405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78906E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73F91A5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04D0FD6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0DC53F5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D0BA46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A2B95F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52D2327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0C01E1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017B80F5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28159011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0B2A5E99" w14:textId="77777777" w:rsidR="00961DB1" w:rsidRPr="00A01018" w:rsidRDefault="00961DB1" w:rsidP="00046153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6D87E80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6111C40E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87340CC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11D0665C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5F05689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7CB6D989" w14:textId="77777777" w:rsidR="00961DB1" w:rsidRPr="00B7725C" w:rsidRDefault="00166A9A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0DC451D0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2B98A6D7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A455143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0FC7795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AFFCD2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12B138D0" w14:textId="77777777" w:rsidR="00961DB1" w:rsidRPr="0099233F" w:rsidRDefault="005952A3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47089E27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3A99E2D0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413F302D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027F2E9" w14:textId="049BA76B" w:rsidR="00433EAD" w:rsidRPr="007A6DE6" w:rsidRDefault="00F373D4" w:rsidP="00F373D4">
                      <w:pPr>
                        <w:jc w:val="center"/>
                        <w:rPr>
                          <w:lang w:val="uk-UA"/>
                        </w:rPr>
                      </w:pPr>
                      <w:r w:rsidRPr="00F373D4">
                        <w:rPr>
                          <w:rFonts w:ascii="Calibri" w:hAnsi="Calibri" w:cs="Arial"/>
                          <w:i/>
                          <w:iCs/>
                          <w:sz w:val="20"/>
                          <w:szCs w:val="20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6900F19C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FDF6117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DA911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1FC17C08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CBFFD18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38EF5C2F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A6EC7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7502A9FA" w14:textId="77777777" w:rsidR="00961DB1" w:rsidRPr="00693C49" w:rsidRDefault="00961DB1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Т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ехнічн</w:t>
                      </w:r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е</w:t>
                      </w:r>
                      <w:proofErr w:type="spellEnd"/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за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6381AB0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F06147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778AE5F4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1709CB89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CD0252C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5317ED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7D2E4F65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B92CA6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55B4F0B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7583C42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3FB6A119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FA46071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75663010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8C282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8E2551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4F5A4588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6B622E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24A"/>
    <w:multiLevelType w:val="multilevel"/>
    <w:tmpl w:val="D54422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5497749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FEF7616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97567D"/>
    <w:multiLevelType w:val="multilevel"/>
    <w:tmpl w:val="B72A57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159B135B"/>
    <w:multiLevelType w:val="multilevel"/>
    <w:tmpl w:val="641C138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" w15:restartNumberingAfterBreak="0">
    <w:nsid w:val="1788796E"/>
    <w:multiLevelType w:val="multilevel"/>
    <w:tmpl w:val="8E328B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E2479D"/>
    <w:multiLevelType w:val="multilevel"/>
    <w:tmpl w:val="404031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776727"/>
    <w:multiLevelType w:val="multilevel"/>
    <w:tmpl w:val="14B001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9" w15:restartNumberingAfterBreak="0">
    <w:nsid w:val="1FDE3352"/>
    <w:multiLevelType w:val="multilevel"/>
    <w:tmpl w:val="2550D4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093592"/>
    <w:multiLevelType w:val="hybridMultilevel"/>
    <w:tmpl w:val="6F58EA04"/>
    <w:lvl w:ilvl="0" w:tplc="42B44B8A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2DDC059D"/>
    <w:multiLevelType w:val="multilevel"/>
    <w:tmpl w:val="EB607F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07053C"/>
    <w:multiLevelType w:val="multilevel"/>
    <w:tmpl w:val="129E9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465C47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464C25E6"/>
    <w:multiLevelType w:val="multilevel"/>
    <w:tmpl w:val="55C24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7" w15:restartNumberingAfterBreak="0">
    <w:nsid w:val="4BEA0FB1"/>
    <w:multiLevelType w:val="multilevel"/>
    <w:tmpl w:val="472E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4D6F52CD"/>
    <w:multiLevelType w:val="multilevel"/>
    <w:tmpl w:val="19D0B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9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B54C45"/>
    <w:multiLevelType w:val="multilevel"/>
    <w:tmpl w:val="72024C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1" w15:restartNumberingAfterBreak="0">
    <w:nsid w:val="5B22651D"/>
    <w:multiLevelType w:val="multilevel"/>
    <w:tmpl w:val="B31244F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2222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Arial"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color w:val="222222"/>
      </w:rPr>
    </w:lvl>
  </w:abstractNum>
  <w:abstractNum w:abstractNumId="22" w15:restartNumberingAfterBreak="0">
    <w:nsid w:val="5D1F331C"/>
    <w:multiLevelType w:val="multilevel"/>
    <w:tmpl w:val="B9C8A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183203B"/>
    <w:multiLevelType w:val="multilevel"/>
    <w:tmpl w:val="6C300F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4A562DE"/>
    <w:multiLevelType w:val="multilevel"/>
    <w:tmpl w:val="4ECA1B28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5" w15:restartNumberingAfterBreak="0">
    <w:nsid w:val="7709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E05514"/>
    <w:multiLevelType w:val="hybridMultilevel"/>
    <w:tmpl w:val="5328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4403">
    <w:abstractNumId w:val="8"/>
  </w:num>
  <w:num w:numId="2" w16cid:durableId="1900628948">
    <w:abstractNumId w:val="17"/>
  </w:num>
  <w:num w:numId="3" w16cid:durableId="1276014570">
    <w:abstractNumId w:val="11"/>
  </w:num>
  <w:num w:numId="4" w16cid:durableId="721096433">
    <w:abstractNumId w:val="15"/>
  </w:num>
  <w:num w:numId="5" w16cid:durableId="1698432759">
    <w:abstractNumId w:val="12"/>
  </w:num>
  <w:num w:numId="6" w16cid:durableId="1655791604">
    <w:abstractNumId w:val="6"/>
  </w:num>
  <w:num w:numId="7" w16cid:durableId="1898778240">
    <w:abstractNumId w:val="23"/>
  </w:num>
  <w:num w:numId="8" w16cid:durableId="94832897">
    <w:abstractNumId w:val="21"/>
  </w:num>
  <w:num w:numId="9" w16cid:durableId="430590259">
    <w:abstractNumId w:val="14"/>
  </w:num>
  <w:num w:numId="10" w16cid:durableId="2112970082">
    <w:abstractNumId w:val="19"/>
  </w:num>
  <w:num w:numId="11" w16cid:durableId="1251232956">
    <w:abstractNumId w:val="3"/>
  </w:num>
  <w:num w:numId="12" w16cid:durableId="398790956">
    <w:abstractNumId w:val="18"/>
  </w:num>
  <w:num w:numId="13" w16cid:durableId="130368731">
    <w:abstractNumId w:val="1"/>
  </w:num>
  <w:num w:numId="14" w16cid:durableId="967315083">
    <w:abstractNumId w:val="2"/>
  </w:num>
  <w:num w:numId="15" w16cid:durableId="411781984">
    <w:abstractNumId w:val="22"/>
  </w:num>
  <w:num w:numId="16" w16cid:durableId="1656449360">
    <w:abstractNumId w:val="13"/>
  </w:num>
  <w:num w:numId="17" w16cid:durableId="2052222380">
    <w:abstractNumId w:val="9"/>
  </w:num>
  <w:num w:numId="18" w16cid:durableId="889879232">
    <w:abstractNumId w:val="0"/>
  </w:num>
  <w:num w:numId="19" w16cid:durableId="1806967278">
    <w:abstractNumId w:val="20"/>
  </w:num>
  <w:num w:numId="20" w16cid:durableId="1484660032">
    <w:abstractNumId w:val="16"/>
  </w:num>
  <w:num w:numId="21" w16cid:durableId="1392845385">
    <w:abstractNumId w:val="7"/>
  </w:num>
  <w:num w:numId="22" w16cid:durableId="2129203513">
    <w:abstractNumId w:val="5"/>
  </w:num>
  <w:num w:numId="23" w16cid:durableId="1680036560">
    <w:abstractNumId w:val="24"/>
  </w:num>
  <w:num w:numId="24" w16cid:durableId="917639978">
    <w:abstractNumId w:val="25"/>
  </w:num>
  <w:num w:numId="25" w16cid:durableId="1064253494">
    <w:abstractNumId w:val="10"/>
  </w:num>
  <w:num w:numId="26" w16cid:durableId="4326748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797079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1863"/>
    <w:rsid w:val="000057E6"/>
    <w:rsid w:val="000104B5"/>
    <w:rsid w:val="00011A4C"/>
    <w:rsid w:val="000123B6"/>
    <w:rsid w:val="00021DAD"/>
    <w:rsid w:val="00023115"/>
    <w:rsid w:val="00023807"/>
    <w:rsid w:val="0002494A"/>
    <w:rsid w:val="00032F3F"/>
    <w:rsid w:val="00033F83"/>
    <w:rsid w:val="00034084"/>
    <w:rsid w:val="00035665"/>
    <w:rsid w:val="0003698D"/>
    <w:rsid w:val="0004012E"/>
    <w:rsid w:val="00041212"/>
    <w:rsid w:val="000428F0"/>
    <w:rsid w:val="00046153"/>
    <w:rsid w:val="00047954"/>
    <w:rsid w:val="0005056A"/>
    <w:rsid w:val="00052738"/>
    <w:rsid w:val="00052988"/>
    <w:rsid w:val="00052D18"/>
    <w:rsid w:val="000556BD"/>
    <w:rsid w:val="000558E9"/>
    <w:rsid w:val="00066763"/>
    <w:rsid w:val="00066B59"/>
    <w:rsid w:val="00067AD2"/>
    <w:rsid w:val="00074A68"/>
    <w:rsid w:val="00076A8F"/>
    <w:rsid w:val="00077C78"/>
    <w:rsid w:val="000820E9"/>
    <w:rsid w:val="00090120"/>
    <w:rsid w:val="00092E32"/>
    <w:rsid w:val="000968B0"/>
    <w:rsid w:val="00097E65"/>
    <w:rsid w:val="000A69FB"/>
    <w:rsid w:val="000A7777"/>
    <w:rsid w:val="000B000F"/>
    <w:rsid w:val="000B07AB"/>
    <w:rsid w:val="000B25AF"/>
    <w:rsid w:val="000B4498"/>
    <w:rsid w:val="000B7A5E"/>
    <w:rsid w:val="000C38B0"/>
    <w:rsid w:val="000C6822"/>
    <w:rsid w:val="000C77DC"/>
    <w:rsid w:val="000D077D"/>
    <w:rsid w:val="000D0E3D"/>
    <w:rsid w:val="000D1ED3"/>
    <w:rsid w:val="000D1FFB"/>
    <w:rsid w:val="000D215A"/>
    <w:rsid w:val="000D5EAB"/>
    <w:rsid w:val="000D6D05"/>
    <w:rsid w:val="000D766D"/>
    <w:rsid w:val="000E32DC"/>
    <w:rsid w:val="000E50F8"/>
    <w:rsid w:val="000E5E5C"/>
    <w:rsid w:val="000E5EF8"/>
    <w:rsid w:val="000E6083"/>
    <w:rsid w:val="000F00BB"/>
    <w:rsid w:val="000F35C3"/>
    <w:rsid w:val="000F42C9"/>
    <w:rsid w:val="000F42EB"/>
    <w:rsid w:val="000F4E6A"/>
    <w:rsid w:val="00105962"/>
    <w:rsid w:val="00107976"/>
    <w:rsid w:val="00107FF3"/>
    <w:rsid w:val="00111606"/>
    <w:rsid w:val="00111A3E"/>
    <w:rsid w:val="00116651"/>
    <w:rsid w:val="0012051E"/>
    <w:rsid w:val="0012665E"/>
    <w:rsid w:val="001276F2"/>
    <w:rsid w:val="00130252"/>
    <w:rsid w:val="0013134A"/>
    <w:rsid w:val="00134710"/>
    <w:rsid w:val="0013510D"/>
    <w:rsid w:val="00135173"/>
    <w:rsid w:val="00140E3A"/>
    <w:rsid w:val="00141047"/>
    <w:rsid w:val="00144934"/>
    <w:rsid w:val="001460D0"/>
    <w:rsid w:val="001503E6"/>
    <w:rsid w:val="00154187"/>
    <w:rsid w:val="00157B70"/>
    <w:rsid w:val="001627BC"/>
    <w:rsid w:val="0016281D"/>
    <w:rsid w:val="00165CD1"/>
    <w:rsid w:val="00166A9A"/>
    <w:rsid w:val="001818C1"/>
    <w:rsid w:val="00190BF8"/>
    <w:rsid w:val="00194688"/>
    <w:rsid w:val="001A0B83"/>
    <w:rsid w:val="001A1227"/>
    <w:rsid w:val="001A2C59"/>
    <w:rsid w:val="001A2E21"/>
    <w:rsid w:val="001A4972"/>
    <w:rsid w:val="001A5608"/>
    <w:rsid w:val="001A594C"/>
    <w:rsid w:val="001B1ED1"/>
    <w:rsid w:val="001C2D82"/>
    <w:rsid w:val="001C30D9"/>
    <w:rsid w:val="001C4209"/>
    <w:rsid w:val="001C5DAE"/>
    <w:rsid w:val="001C6D50"/>
    <w:rsid w:val="001C79C5"/>
    <w:rsid w:val="001D33D3"/>
    <w:rsid w:val="001D35A7"/>
    <w:rsid w:val="001D3E11"/>
    <w:rsid w:val="001D79B6"/>
    <w:rsid w:val="001E314A"/>
    <w:rsid w:val="001E5228"/>
    <w:rsid w:val="001E52BB"/>
    <w:rsid w:val="001F00DD"/>
    <w:rsid w:val="001F24D5"/>
    <w:rsid w:val="001F3C09"/>
    <w:rsid w:val="001F6103"/>
    <w:rsid w:val="001F62D8"/>
    <w:rsid w:val="001F6327"/>
    <w:rsid w:val="001F6E3F"/>
    <w:rsid w:val="001F7529"/>
    <w:rsid w:val="002012ED"/>
    <w:rsid w:val="00203447"/>
    <w:rsid w:val="00211B05"/>
    <w:rsid w:val="00214372"/>
    <w:rsid w:val="00215027"/>
    <w:rsid w:val="00216984"/>
    <w:rsid w:val="002204E5"/>
    <w:rsid w:val="00227836"/>
    <w:rsid w:val="002345B7"/>
    <w:rsid w:val="00235697"/>
    <w:rsid w:val="00237DF3"/>
    <w:rsid w:val="00244490"/>
    <w:rsid w:val="00246C76"/>
    <w:rsid w:val="00247F23"/>
    <w:rsid w:val="00251B98"/>
    <w:rsid w:val="00252084"/>
    <w:rsid w:val="00253232"/>
    <w:rsid w:val="002545AA"/>
    <w:rsid w:val="00255716"/>
    <w:rsid w:val="00256EBE"/>
    <w:rsid w:val="00261085"/>
    <w:rsid w:val="00263955"/>
    <w:rsid w:val="002641A8"/>
    <w:rsid w:val="002669BD"/>
    <w:rsid w:val="002706A1"/>
    <w:rsid w:val="00276275"/>
    <w:rsid w:val="00282FA0"/>
    <w:rsid w:val="0028549A"/>
    <w:rsid w:val="0028774D"/>
    <w:rsid w:val="00290B4A"/>
    <w:rsid w:val="0029181D"/>
    <w:rsid w:val="00292A93"/>
    <w:rsid w:val="002934BD"/>
    <w:rsid w:val="002979E3"/>
    <w:rsid w:val="002A30C2"/>
    <w:rsid w:val="002A3C7E"/>
    <w:rsid w:val="002A4510"/>
    <w:rsid w:val="002A5241"/>
    <w:rsid w:val="002A7A7A"/>
    <w:rsid w:val="002B0B79"/>
    <w:rsid w:val="002B19B8"/>
    <w:rsid w:val="002B2D07"/>
    <w:rsid w:val="002B4815"/>
    <w:rsid w:val="002B7644"/>
    <w:rsid w:val="002C01DE"/>
    <w:rsid w:val="002C0CD2"/>
    <w:rsid w:val="002C77D3"/>
    <w:rsid w:val="002D29B5"/>
    <w:rsid w:val="002D3D94"/>
    <w:rsid w:val="002E1B43"/>
    <w:rsid w:val="002E3724"/>
    <w:rsid w:val="002E3D50"/>
    <w:rsid w:val="002E6FC3"/>
    <w:rsid w:val="002E7582"/>
    <w:rsid w:val="002E7BA2"/>
    <w:rsid w:val="002F18D1"/>
    <w:rsid w:val="002F51C2"/>
    <w:rsid w:val="002F6511"/>
    <w:rsid w:val="00301883"/>
    <w:rsid w:val="003031B7"/>
    <w:rsid w:val="0030588F"/>
    <w:rsid w:val="0030678A"/>
    <w:rsid w:val="00310D62"/>
    <w:rsid w:val="003110F5"/>
    <w:rsid w:val="003118F0"/>
    <w:rsid w:val="00313B68"/>
    <w:rsid w:val="00314BE6"/>
    <w:rsid w:val="00315497"/>
    <w:rsid w:val="00317D12"/>
    <w:rsid w:val="00320570"/>
    <w:rsid w:val="00320C55"/>
    <w:rsid w:val="00325A8B"/>
    <w:rsid w:val="00334F0A"/>
    <w:rsid w:val="0034331D"/>
    <w:rsid w:val="00347996"/>
    <w:rsid w:val="00347BDF"/>
    <w:rsid w:val="0035312F"/>
    <w:rsid w:val="003532F6"/>
    <w:rsid w:val="0036095F"/>
    <w:rsid w:val="00361758"/>
    <w:rsid w:val="00362B81"/>
    <w:rsid w:val="003640F7"/>
    <w:rsid w:val="0036524C"/>
    <w:rsid w:val="00365414"/>
    <w:rsid w:val="00367ABA"/>
    <w:rsid w:val="003705F9"/>
    <w:rsid w:val="00372282"/>
    <w:rsid w:val="0037520B"/>
    <w:rsid w:val="0037711D"/>
    <w:rsid w:val="003807BF"/>
    <w:rsid w:val="003837D4"/>
    <w:rsid w:val="0039704B"/>
    <w:rsid w:val="003A3412"/>
    <w:rsid w:val="003A6956"/>
    <w:rsid w:val="003A7735"/>
    <w:rsid w:val="003B4D01"/>
    <w:rsid w:val="003B7FE0"/>
    <w:rsid w:val="003C0269"/>
    <w:rsid w:val="003C2E44"/>
    <w:rsid w:val="003C2E50"/>
    <w:rsid w:val="003C5D25"/>
    <w:rsid w:val="003D32FA"/>
    <w:rsid w:val="003D3609"/>
    <w:rsid w:val="003D5D9A"/>
    <w:rsid w:val="003D6370"/>
    <w:rsid w:val="003E6FC1"/>
    <w:rsid w:val="003F3AEA"/>
    <w:rsid w:val="003F49D8"/>
    <w:rsid w:val="003F5555"/>
    <w:rsid w:val="00402A0C"/>
    <w:rsid w:val="0040370A"/>
    <w:rsid w:val="0040777F"/>
    <w:rsid w:val="0041422A"/>
    <w:rsid w:val="00414CCF"/>
    <w:rsid w:val="0042341A"/>
    <w:rsid w:val="00424FA6"/>
    <w:rsid w:val="00432E58"/>
    <w:rsid w:val="00433EAD"/>
    <w:rsid w:val="004421D3"/>
    <w:rsid w:val="00447E2C"/>
    <w:rsid w:val="00454117"/>
    <w:rsid w:val="004563BD"/>
    <w:rsid w:val="004608F5"/>
    <w:rsid w:val="00463A82"/>
    <w:rsid w:val="00464A85"/>
    <w:rsid w:val="0046536E"/>
    <w:rsid w:val="00472059"/>
    <w:rsid w:val="004743A1"/>
    <w:rsid w:val="00474823"/>
    <w:rsid w:val="00474CA7"/>
    <w:rsid w:val="00480987"/>
    <w:rsid w:val="00480DB9"/>
    <w:rsid w:val="004811B6"/>
    <w:rsid w:val="00482973"/>
    <w:rsid w:val="004844BB"/>
    <w:rsid w:val="00486DD1"/>
    <w:rsid w:val="00491CED"/>
    <w:rsid w:val="004951EB"/>
    <w:rsid w:val="0049607C"/>
    <w:rsid w:val="004A0E9C"/>
    <w:rsid w:val="004A36F3"/>
    <w:rsid w:val="004B0559"/>
    <w:rsid w:val="004B0E39"/>
    <w:rsid w:val="004C21AB"/>
    <w:rsid w:val="004C2908"/>
    <w:rsid w:val="004C2E3F"/>
    <w:rsid w:val="004D584A"/>
    <w:rsid w:val="004D606E"/>
    <w:rsid w:val="004D7028"/>
    <w:rsid w:val="004F2307"/>
    <w:rsid w:val="004F6682"/>
    <w:rsid w:val="00501078"/>
    <w:rsid w:val="00503141"/>
    <w:rsid w:val="0050318F"/>
    <w:rsid w:val="00505863"/>
    <w:rsid w:val="00506F8C"/>
    <w:rsid w:val="00507E88"/>
    <w:rsid w:val="00511D22"/>
    <w:rsid w:val="00521681"/>
    <w:rsid w:val="00521E74"/>
    <w:rsid w:val="00531AE9"/>
    <w:rsid w:val="00533532"/>
    <w:rsid w:val="00534FAF"/>
    <w:rsid w:val="0053555F"/>
    <w:rsid w:val="0053678D"/>
    <w:rsid w:val="00546A39"/>
    <w:rsid w:val="00551C0B"/>
    <w:rsid w:val="005541E7"/>
    <w:rsid w:val="00557CE8"/>
    <w:rsid w:val="00557EAB"/>
    <w:rsid w:val="0056234D"/>
    <w:rsid w:val="00565007"/>
    <w:rsid w:val="005650D1"/>
    <w:rsid w:val="00567794"/>
    <w:rsid w:val="00572AEE"/>
    <w:rsid w:val="005741A5"/>
    <w:rsid w:val="00575E09"/>
    <w:rsid w:val="00580F9C"/>
    <w:rsid w:val="00586574"/>
    <w:rsid w:val="005921F5"/>
    <w:rsid w:val="00592972"/>
    <w:rsid w:val="00593D3E"/>
    <w:rsid w:val="005952A3"/>
    <w:rsid w:val="00595EA4"/>
    <w:rsid w:val="00597709"/>
    <w:rsid w:val="005977EE"/>
    <w:rsid w:val="005A270B"/>
    <w:rsid w:val="005A59C4"/>
    <w:rsid w:val="005A694B"/>
    <w:rsid w:val="005B17EA"/>
    <w:rsid w:val="005B2C76"/>
    <w:rsid w:val="005B3D6F"/>
    <w:rsid w:val="005C0B1F"/>
    <w:rsid w:val="005C36B4"/>
    <w:rsid w:val="005D1671"/>
    <w:rsid w:val="005D44DB"/>
    <w:rsid w:val="005E46B3"/>
    <w:rsid w:val="005E5703"/>
    <w:rsid w:val="005F1F1E"/>
    <w:rsid w:val="005F3754"/>
    <w:rsid w:val="005F5EEE"/>
    <w:rsid w:val="005F7C73"/>
    <w:rsid w:val="0060170C"/>
    <w:rsid w:val="00601CD7"/>
    <w:rsid w:val="00603DFB"/>
    <w:rsid w:val="00604AE8"/>
    <w:rsid w:val="00604D63"/>
    <w:rsid w:val="006110BA"/>
    <w:rsid w:val="006110D6"/>
    <w:rsid w:val="00611F50"/>
    <w:rsid w:val="0061686B"/>
    <w:rsid w:val="006201C6"/>
    <w:rsid w:val="00622C7E"/>
    <w:rsid w:val="006247D1"/>
    <w:rsid w:val="00627635"/>
    <w:rsid w:val="006348F3"/>
    <w:rsid w:val="00636AA8"/>
    <w:rsid w:val="0063719E"/>
    <w:rsid w:val="00640176"/>
    <w:rsid w:val="00641E39"/>
    <w:rsid w:val="00644B3D"/>
    <w:rsid w:val="00644EA3"/>
    <w:rsid w:val="0064530B"/>
    <w:rsid w:val="00652631"/>
    <w:rsid w:val="00652F1D"/>
    <w:rsid w:val="00654325"/>
    <w:rsid w:val="00654A81"/>
    <w:rsid w:val="0065732E"/>
    <w:rsid w:val="006577FC"/>
    <w:rsid w:val="00657D6D"/>
    <w:rsid w:val="006608AC"/>
    <w:rsid w:val="006713B3"/>
    <w:rsid w:val="0067166F"/>
    <w:rsid w:val="00672479"/>
    <w:rsid w:val="00676AD9"/>
    <w:rsid w:val="00676CDA"/>
    <w:rsid w:val="00680A64"/>
    <w:rsid w:val="00686362"/>
    <w:rsid w:val="006865C3"/>
    <w:rsid w:val="00691539"/>
    <w:rsid w:val="00691CF4"/>
    <w:rsid w:val="0069384D"/>
    <w:rsid w:val="00693C49"/>
    <w:rsid w:val="00694978"/>
    <w:rsid w:val="00695BD4"/>
    <w:rsid w:val="006969C8"/>
    <w:rsid w:val="00697431"/>
    <w:rsid w:val="006A0FE2"/>
    <w:rsid w:val="006A2318"/>
    <w:rsid w:val="006A51DA"/>
    <w:rsid w:val="006A66BB"/>
    <w:rsid w:val="006A71AC"/>
    <w:rsid w:val="006B04AE"/>
    <w:rsid w:val="006B1F1B"/>
    <w:rsid w:val="006B2114"/>
    <w:rsid w:val="006B5226"/>
    <w:rsid w:val="006C02F0"/>
    <w:rsid w:val="006C2249"/>
    <w:rsid w:val="006C4691"/>
    <w:rsid w:val="006C654A"/>
    <w:rsid w:val="006D29B7"/>
    <w:rsid w:val="006D33B3"/>
    <w:rsid w:val="006D79C9"/>
    <w:rsid w:val="006E0065"/>
    <w:rsid w:val="006E0DA1"/>
    <w:rsid w:val="006E2824"/>
    <w:rsid w:val="006F23F7"/>
    <w:rsid w:val="006F4B57"/>
    <w:rsid w:val="006F580F"/>
    <w:rsid w:val="00700DC5"/>
    <w:rsid w:val="00703D56"/>
    <w:rsid w:val="00704EEB"/>
    <w:rsid w:val="00705C82"/>
    <w:rsid w:val="00706C9A"/>
    <w:rsid w:val="00707079"/>
    <w:rsid w:val="007105F4"/>
    <w:rsid w:val="007135D7"/>
    <w:rsid w:val="0071362A"/>
    <w:rsid w:val="00713C1C"/>
    <w:rsid w:val="007147DF"/>
    <w:rsid w:val="00714893"/>
    <w:rsid w:val="00715961"/>
    <w:rsid w:val="00716273"/>
    <w:rsid w:val="00716CA1"/>
    <w:rsid w:val="007178A3"/>
    <w:rsid w:val="00717C0C"/>
    <w:rsid w:val="00720F16"/>
    <w:rsid w:val="00722DD3"/>
    <w:rsid w:val="007242C2"/>
    <w:rsid w:val="00724F28"/>
    <w:rsid w:val="00725535"/>
    <w:rsid w:val="00726498"/>
    <w:rsid w:val="00726DEF"/>
    <w:rsid w:val="007307DF"/>
    <w:rsid w:val="007320D2"/>
    <w:rsid w:val="00733DAB"/>
    <w:rsid w:val="00735025"/>
    <w:rsid w:val="00737D01"/>
    <w:rsid w:val="007430AB"/>
    <w:rsid w:val="007443B9"/>
    <w:rsid w:val="0075069B"/>
    <w:rsid w:val="007512B7"/>
    <w:rsid w:val="00755C47"/>
    <w:rsid w:val="00757191"/>
    <w:rsid w:val="007608AD"/>
    <w:rsid w:val="00761EA4"/>
    <w:rsid w:val="00762F21"/>
    <w:rsid w:val="00764720"/>
    <w:rsid w:val="00776129"/>
    <w:rsid w:val="0078024D"/>
    <w:rsid w:val="00780CC9"/>
    <w:rsid w:val="0078327B"/>
    <w:rsid w:val="00787B43"/>
    <w:rsid w:val="0079139A"/>
    <w:rsid w:val="00791E07"/>
    <w:rsid w:val="00792DFE"/>
    <w:rsid w:val="00794CB2"/>
    <w:rsid w:val="00795181"/>
    <w:rsid w:val="007955EE"/>
    <w:rsid w:val="007959C1"/>
    <w:rsid w:val="00796A84"/>
    <w:rsid w:val="007A2DC4"/>
    <w:rsid w:val="007A384C"/>
    <w:rsid w:val="007A3866"/>
    <w:rsid w:val="007A3BD1"/>
    <w:rsid w:val="007A5559"/>
    <w:rsid w:val="007A6DE6"/>
    <w:rsid w:val="007A6FB3"/>
    <w:rsid w:val="007B34D4"/>
    <w:rsid w:val="007B3967"/>
    <w:rsid w:val="007B3C04"/>
    <w:rsid w:val="007B447C"/>
    <w:rsid w:val="007C2469"/>
    <w:rsid w:val="007C27A6"/>
    <w:rsid w:val="007C5E22"/>
    <w:rsid w:val="007D1E28"/>
    <w:rsid w:val="007E588F"/>
    <w:rsid w:val="007E714B"/>
    <w:rsid w:val="00801992"/>
    <w:rsid w:val="00802FA6"/>
    <w:rsid w:val="00804462"/>
    <w:rsid w:val="00805501"/>
    <w:rsid w:val="00805D74"/>
    <w:rsid w:val="00811B08"/>
    <w:rsid w:val="00813FF8"/>
    <w:rsid w:val="00820B27"/>
    <w:rsid w:val="00821F23"/>
    <w:rsid w:val="00822FEC"/>
    <w:rsid w:val="0082636D"/>
    <w:rsid w:val="008303B1"/>
    <w:rsid w:val="008337BD"/>
    <w:rsid w:val="00833B41"/>
    <w:rsid w:val="00837DB0"/>
    <w:rsid w:val="0084692D"/>
    <w:rsid w:val="00854006"/>
    <w:rsid w:val="00856419"/>
    <w:rsid w:val="008566A1"/>
    <w:rsid w:val="00861BBE"/>
    <w:rsid w:val="00865B14"/>
    <w:rsid w:val="0087456C"/>
    <w:rsid w:val="00876DF8"/>
    <w:rsid w:val="008806FC"/>
    <w:rsid w:val="00881053"/>
    <w:rsid w:val="008817F6"/>
    <w:rsid w:val="00881F90"/>
    <w:rsid w:val="008847C0"/>
    <w:rsid w:val="00884B95"/>
    <w:rsid w:val="00884D84"/>
    <w:rsid w:val="00886188"/>
    <w:rsid w:val="00886BB0"/>
    <w:rsid w:val="00891F5F"/>
    <w:rsid w:val="0089248B"/>
    <w:rsid w:val="008934F6"/>
    <w:rsid w:val="0089379C"/>
    <w:rsid w:val="00894F06"/>
    <w:rsid w:val="00894FEA"/>
    <w:rsid w:val="00896087"/>
    <w:rsid w:val="00896E75"/>
    <w:rsid w:val="008977C7"/>
    <w:rsid w:val="008A4D8D"/>
    <w:rsid w:val="008A7572"/>
    <w:rsid w:val="008B2361"/>
    <w:rsid w:val="008C7B3A"/>
    <w:rsid w:val="008D1493"/>
    <w:rsid w:val="008E0F0F"/>
    <w:rsid w:val="008E1C2C"/>
    <w:rsid w:val="008E2F47"/>
    <w:rsid w:val="008E5238"/>
    <w:rsid w:val="008F0CD3"/>
    <w:rsid w:val="008F5A2D"/>
    <w:rsid w:val="008F6FFF"/>
    <w:rsid w:val="008F7CD6"/>
    <w:rsid w:val="00910889"/>
    <w:rsid w:val="00913302"/>
    <w:rsid w:val="00916D36"/>
    <w:rsid w:val="00917A60"/>
    <w:rsid w:val="00921678"/>
    <w:rsid w:val="00925826"/>
    <w:rsid w:val="00925CDA"/>
    <w:rsid w:val="00930074"/>
    <w:rsid w:val="00931156"/>
    <w:rsid w:val="00940AB4"/>
    <w:rsid w:val="00941B9A"/>
    <w:rsid w:val="00942CD2"/>
    <w:rsid w:val="00945B0D"/>
    <w:rsid w:val="00956EF0"/>
    <w:rsid w:val="00961DB1"/>
    <w:rsid w:val="00962243"/>
    <w:rsid w:val="00964AD1"/>
    <w:rsid w:val="00970D69"/>
    <w:rsid w:val="009711E2"/>
    <w:rsid w:val="00972406"/>
    <w:rsid w:val="00973CED"/>
    <w:rsid w:val="0097769E"/>
    <w:rsid w:val="00984796"/>
    <w:rsid w:val="00985C1F"/>
    <w:rsid w:val="0099233F"/>
    <w:rsid w:val="009A2DF8"/>
    <w:rsid w:val="009A76E3"/>
    <w:rsid w:val="009C2CF5"/>
    <w:rsid w:val="009C538F"/>
    <w:rsid w:val="009C7B97"/>
    <w:rsid w:val="009D1713"/>
    <w:rsid w:val="009D7358"/>
    <w:rsid w:val="009D7546"/>
    <w:rsid w:val="009E1E10"/>
    <w:rsid w:val="009E4595"/>
    <w:rsid w:val="009E4774"/>
    <w:rsid w:val="009E4C96"/>
    <w:rsid w:val="009E6E8D"/>
    <w:rsid w:val="009E79CA"/>
    <w:rsid w:val="009F14C6"/>
    <w:rsid w:val="009F29F5"/>
    <w:rsid w:val="00A01018"/>
    <w:rsid w:val="00A049BC"/>
    <w:rsid w:val="00A04DB2"/>
    <w:rsid w:val="00A12624"/>
    <w:rsid w:val="00A12CDE"/>
    <w:rsid w:val="00A1372A"/>
    <w:rsid w:val="00A14418"/>
    <w:rsid w:val="00A1491F"/>
    <w:rsid w:val="00A208E9"/>
    <w:rsid w:val="00A23B75"/>
    <w:rsid w:val="00A25780"/>
    <w:rsid w:val="00A33733"/>
    <w:rsid w:val="00A3487A"/>
    <w:rsid w:val="00A4049B"/>
    <w:rsid w:val="00A409D5"/>
    <w:rsid w:val="00A4130B"/>
    <w:rsid w:val="00A418CB"/>
    <w:rsid w:val="00A43D29"/>
    <w:rsid w:val="00A47C5E"/>
    <w:rsid w:val="00A51A88"/>
    <w:rsid w:val="00A545C2"/>
    <w:rsid w:val="00A55AD6"/>
    <w:rsid w:val="00A625FE"/>
    <w:rsid w:val="00A71AAD"/>
    <w:rsid w:val="00A72214"/>
    <w:rsid w:val="00A74D09"/>
    <w:rsid w:val="00A75609"/>
    <w:rsid w:val="00A8318A"/>
    <w:rsid w:val="00A8345A"/>
    <w:rsid w:val="00A83760"/>
    <w:rsid w:val="00A8436D"/>
    <w:rsid w:val="00A87BB0"/>
    <w:rsid w:val="00A9247A"/>
    <w:rsid w:val="00A945CC"/>
    <w:rsid w:val="00A958AE"/>
    <w:rsid w:val="00A95EA3"/>
    <w:rsid w:val="00AA00C7"/>
    <w:rsid w:val="00AA0D21"/>
    <w:rsid w:val="00AA199A"/>
    <w:rsid w:val="00AA1D95"/>
    <w:rsid w:val="00AA6A72"/>
    <w:rsid w:val="00AB16C0"/>
    <w:rsid w:val="00AC0366"/>
    <w:rsid w:val="00AC0BC9"/>
    <w:rsid w:val="00AC0E42"/>
    <w:rsid w:val="00AC215C"/>
    <w:rsid w:val="00AC5057"/>
    <w:rsid w:val="00AD1A1F"/>
    <w:rsid w:val="00AD1D5C"/>
    <w:rsid w:val="00AD5ABC"/>
    <w:rsid w:val="00AD6077"/>
    <w:rsid w:val="00AD6936"/>
    <w:rsid w:val="00AD6FA8"/>
    <w:rsid w:val="00AE4C13"/>
    <w:rsid w:val="00AE5E5E"/>
    <w:rsid w:val="00AE5E8F"/>
    <w:rsid w:val="00AF22F0"/>
    <w:rsid w:val="00AF3B9F"/>
    <w:rsid w:val="00AF7E4E"/>
    <w:rsid w:val="00B017EF"/>
    <w:rsid w:val="00B034E9"/>
    <w:rsid w:val="00B04290"/>
    <w:rsid w:val="00B04AE8"/>
    <w:rsid w:val="00B04FF3"/>
    <w:rsid w:val="00B10378"/>
    <w:rsid w:val="00B1069D"/>
    <w:rsid w:val="00B154BA"/>
    <w:rsid w:val="00B3521D"/>
    <w:rsid w:val="00B36389"/>
    <w:rsid w:val="00B369F4"/>
    <w:rsid w:val="00B37AE9"/>
    <w:rsid w:val="00B4021F"/>
    <w:rsid w:val="00B409EA"/>
    <w:rsid w:val="00B428A9"/>
    <w:rsid w:val="00B434DE"/>
    <w:rsid w:val="00B44924"/>
    <w:rsid w:val="00B46771"/>
    <w:rsid w:val="00B467F8"/>
    <w:rsid w:val="00B50E4E"/>
    <w:rsid w:val="00B52D2C"/>
    <w:rsid w:val="00B53DCB"/>
    <w:rsid w:val="00B5727D"/>
    <w:rsid w:val="00B5788C"/>
    <w:rsid w:val="00B61D7F"/>
    <w:rsid w:val="00B6298C"/>
    <w:rsid w:val="00B637D5"/>
    <w:rsid w:val="00B64825"/>
    <w:rsid w:val="00B676B5"/>
    <w:rsid w:val="00B70B2D"/>
    <w:rsid w:val="00B7175D"/>
    <w:rsid w:val="00B71EA8"/>
    <w:rsid w:val="00B74931"/>
    <w:rsid w:val="00B75386"/>
    <w:rsid w:val="00B7725C"/>
    <w:rsid w:val="00B772B4"/>
    <w:rsid w:val="00B820EE"/>
    <w:rsid w:val="00B87096"/>
    <w:rsid w:val="00B9610F"/>
    <w:rsid w:val="00B96EE9"/>
    <w:rsid w:val="00BA0C18"/>
    <w:rsid w:val="00BA195D"/>
    <w:rsid w:val="00BA54C2"/>
    <w:rsid w:val="00BA5695"/>
    <w:rsid w:val="00BA5792"/>
    <w:rsid w:val="00BA620C"/>
    <w:rsid w:val="00BB03C2"/>
    <w:rsid w:val="00BB7DF5"/>
    <w:rsid w:val="00BC2859"/>
    <w:rsid w:val="00BC42F4"/>
    <w:rsid w:val="00BC4870"/>
    <w:rsid w:val="00BC7903"/>
    <w:rsid w:val="00BC7F23"/>
    <w:rsid w:val="00BD168A"/>
    <w:rsid w:val="00BD5587"/>
    <w:rsid w:val="00BE05E0"/>
    <w:rsid w:val="00BE0CA7"/>
    <w:rsid w:val="00BE0D88"/>
    <w:rsid w:val="00BE3132"/>
    <w:rsid w:val="00BE6F0E"/>
    <w:rsid w:val="00BE6FDA"/>
    <w:rsid w:val="00BF10C0"/>
    <w:rsid w:val="00BF2C46"/>
    <w:rsid w:val="00BF7402"/>
    <w:rsid w:val="00BF78E6"/>
    <w:rsid w:val="00BF7D9E"/>
    <w:rsid w:val="00C06223"/>
    <w:rsid w:val="00C11E9D"/>
    <w:rsid w:val="00C137ED"/>
    <w:rsid w:val="00C15D25"/>
    <w:rsid w:val="00C3259A"/>
    <w:rsid w:val="00C33077"/>
    <w:rsid w:val="00C363FE"/>
    <w:rsid w:val="00C36992"/>
    <w:rsid w:val="00C37037"/>
    <w:rsid w:val="00C4061B"/>
    <w:rsid w:val="00C44D11"/>
    <w:rsid w:val="00C455C6"/>
    <w:rsid w:val="00C5446B"/>
    <w:rsid w:val="00C608D8"/>
    <w:rsid w:val="00C60B80"/>
    <w:rsid w:val="00C610BB"/>
    <w:rsid w:val="00C61A1D"/>
    <w:rsid w:val="00C63D3E"/>
    <w:rsid w:val="00C63E6B"/>
    <w:rsid w:val="00C65171"/>
    <w:rsid w:val="00C70EE2"/>
    <w:rsid w:val="00C71DB4"/>
    <w:rsid w:val="00C7508A"/>
    <w:rsid w:val="00C76271"/>
    <w:rsid w:val="00C8109A"/>
    <w:rsid w:val="00C8273F"/>
    <w:rsid w:val="00C835C8"/>
    <w:rsid w:val="00C83C77"/>
    <w:rsid w:val="00C84673"/>
    <w:rsid w:val="00C85748"/>
    <w:rsid w:val="00C917FA"/>
    <w:rsid w:val="00C9383F"/>
    <w:rsid w:val="00C94C94"/>
    <w:rsid w:val="00C95801"/>
    <w:rsid w:val="00C95E3D"/>
    <w:rsid w:val="00CA58B8"/>
    <w:rsid w:val="00CA6763"/>
    <w:rsid w:val="00CA727E"/>
    <w:rsid w:val="00CA7E2F"/>
    <w:rsid w:val="00CB065D"/>
    <w:rsid w:val="00CB5F1C"/>
    <w:rsid w:val="00CC0100"/>
    <w:rsid w:val="00CC1AEB"/>
    <w:rsid w:val="00CC37AE"/>
    <w:rsid w:val="00CC47BB"/>
    <w:rsid w:val="00CD101B"/>
    <w:rsid w:val="00CD39AB"/>
    <w:rsid w:val="00CD4932"/>
    <w:rsid w:val="00CD50FF"/>
    <w:rsid w:val="00CD576C"/>
    <w:rsid w:val="00CD79CA"/>
    <w:rsid w:val="00CE30EC"/>
    <w:rsid w:val="00CE6FD7"/>
    <w:rsid w:val="00CF3010"/>
    <w:rsid w:val="00CF79B4"/>
    <w:rsid w:val="00D10BF3"/>
    <w:rsid w:val="00D12284"/>
    <w:rsid w:val="00D12FBD"/>
    <w:rsid w:val="00D139D5"/>
    <w:rsid w:val="00D152A0"/>
    <w:rsid w:val="00D1741A"/>
    <w:rsid w:val="00D20C3C"/>
    <w:rsid w:val="00D22F2A"/>
    <w:rsid w:val="00D24B20"/>
    <w:rsid w:val="00D24E2D"/>
    <w:rsid w:val="00D26021"/>
    <w:rsid w:val="00D312BD"/>
    <w:rsid w:val="00D32DD5"/>
    <w:rsid w:val="00D36BCC"/>
    <w:rsid w:val="00D41491"/>
    <w:rsid w:val="00D421CD"/>
    <w:rsid w:val="00D4393F"/>
    <w:rsid w:val="00D44B10"/>
    <w:rsid w:val="00D4616E"/>
    <w:rsid w:val="00D5062B"/>
    <w:rsid w:val="00D50966"/>
    <w:rsid w:val="00D55E6C"/>
    <w:rsid w:val="00D56465"/>
    <w:rsid w:val="00D5661F"/>
    <w:rsid w:val="00D64822"/>
    <w:rsid w:val="00D655A4"/>
    <w:rsid w:val="00D66B8B"/>
    <w:rsid w:val="00D72EF7"/>
    <w:rsid w:val="00D770C3"/>
    <w:rsid w:val="00D84D95"/>
    <w:rsid w:val="00D933B1"/>
    <w:rsid w:val="00D93CA8"/>
    <w:rsid w:val="00D93E26"/>
    <w:rsid w:val="00D946CB"/>
    <w:rsid w:val="00D96E6E"/>
    <w:rsid w:val="00D972B8"/>
    <w:rsid w:val="00DA0A5E"/>
    <w:rsid w:val="00DA1F07"/>
    <w:rsid w:val="00DA3F8A"/>
    <w:rsid w:val="00DA44E9"/>
    <w:rsid w:val="00DA56D5"/>
    <w:rsid w:val="00DA5B2E"/>
    <w:rsid w:val="00DA6507"/>
    <w:rsid w:val="00DA6D10"/>
    <w:rsid w:val="00DB37CB"/>
    <w:rsid w:val="00DB4184"/>
    <w:rsid w:val="00DB46B5"/>
    <w:rsid w:val="00DB6799"/>
    <w:rsid w:val="00DC1FBD"/>
    <w:rsid w:val="00DC4071"/>
    <w:rsid w:val="00DC4F31"/>
    <w:rsid w:val="00DD390F"/>
    <w:rsid w:val="00DD44B9"/>
    <w:rsid w:val="00DD5F51"/>
    <w:rsid w:val="00DD79D9"/>
    <w:rsid w:val="00DE76C9"/>
    <w:rsid w:val="00DF0F84"/>
    <w:rsid w:val="00DF24D2"/>
    <w:rsid w:val="00DF5A30"/>
    <w:rsid w:val="00E06112"/>
    <w:rsid w:val="00E10FD7"/>
    <w:rsid w:val="00E115DE"/>
    <w:rsid w:val="00E135D6"/>
    <w:rsid w:val="00E15A88"/>
    <w:rsid w:val="00E173D4"/>
    <w:rsid w:val="00E2073F"/>
    <w:rsid w:val="00E21FAC"/>
    <w:rsid w:val="00E2400F"/>
    <w:rsid w:val="00E279F7"/>
    <w:rsid w:val="00E34618"/>
    <w:rsid w:val="00E42861"/>
    <w:rsid w:val="00E44B0F"/>
    <w:rsid w:val="00E45EE5"/>
    <w:rsid w:val="00E47002"/>
    <w:rsid w:val="00E52427"/>
    <w:rsid w:val="00E532E2"/>
    <w:rsid w:val="00E5520D"/>
    <w:rsid w:val="00E57117"/>
    <w:rsid w:val="00E57156"/>
    <w:rsid w:val="00E62439"/>
    <w:rsid w:val="00E677D0"/>
    <w:rsid w:val="00E76903"/>
    <w:rsid w:val="00E77C95"/>
    <w:rsid w:val="00E81566"/>
    <w:rsid w:val="00E81E4C"/>
    <w:rsid w:val="00E83285"/>
    <w:rsid w:val="00E87129"/>
    <w:rsid w:val="00E91A92"/>
    <w:rsid w:val="00E93C60"/>
    <w:rsid w:val="00EA235C"/>
    <w:rsid w:val="00EA7EAA"/>
    <w:rsid w:val="00EB1201"/>
    <w:rsid w:val="00EB1644"/>
    <w:rsid w:val="00EB182D"/>
    <w:rsid w:val="00EB3CE4"/>
    <w:rsid w:val="00EB4E80"/>
    <w:rsid w:val="00EB5C76"/>
    <w:rsid w:val="00EB7768"/>
    <w:rsid w:val="00EC387F"/>
    <w:rsid w:val="00EC3BC2"/>
    <w:rsid w:val="00EC6B57"/>
    <w:rsid w:val="00ED3624"/>
    <w:rsid w:val="00ED37FE"/>
    <w:rsid w:val="00ED4298"/>
    <w:rsid w:val="00ED7EA6"/>
    <w:rsid w:val="00EE0B2A"/>
    <w:rsid w:val="00EE6731"/>
    <w:rsid w:val="00EE6906"/>
    <w:rsid w:val="00EE6C39"/>
    <w:rsid w:val="00EF1127"/>
    <w:rsid w:val="00EF2D31"/>
    <w:rsid w:val="00F00148"/>
    <w:rsid w:val="00F00179"/>
    <w:rsid w:val="00F01716"/>
    <w:rsid w:val="00F02A89"/>
    <w:rsid w:val="00F10BCA"/>
    <w:rsid w:val="00F1191F"/>
    <w:rsid w:val="00F159BC"/>
    <w:rsid w:val="00F16716"/>
    <w:rsid w:val="00F22845"/>
    <w:rsid w:val="00F2409D"/>
    <w:rsid w:val="00F2589B"/>
    <w:rsid w:val="00F26992"/>
    <w:rsid w:val="00F26B1C"/>
    <w:rsid w:val="00F27029"/>
    <w:rsid w:val="00F27498"/>
    <w:rsid w:val="00F315AB"/>
    <w:rsid w:val="00F31BD8"/>
    <w:rsid w:val="00F33528"/>
    <w:rsid w:val="00F337D5"/>
    <w:rsid w:val="00F373D4"/>
    <w:rsid w:val="00F37F08"/>
    <w:rsid w:val="00F423CB"/>
    <w:rsid w:val="00F4463B"/>
    <w:rsid w:val="00F45128"/>
    <w:rsid w:val="00F4762A"/>
    <w:rsid w:val="00F47705"/>
    <w:rsid w:val="00F54BC6"/>
    <w:rsid w:val="00F55A6E"/>
    <w:rsid w:val="00F63B61"/>
    <w:rsid w:val="00F65ADC"/>
    <w:rsid w:val="00F67E89"/>
    <w:rsid w:val="00F71467"/>
    <w:rsid w:val="00F719D5"/>
    <w:rsid w:val="00F74B1B"/>
    <w:rsid w:val="00F758CC"/>
    <w:rsid w:val="00F77919"/>
    <w:rsid w:val="00F77C69"/>
    <w:rsid w:val="00F80CC6"/>
    <w:rsid w:val="00F831CF"/>
    <w:rsid w:val="00F83A7C"/>
    <w:rsid w:val="00F912E4"/>
    <w:rsid w:val="00FA3172"/>
    <w:rsid w:val="00FB0631"/>
    <w:rsid w:val="00FB14F9"/>
    <w:rsid w:val="00FB2244"/>
    <w:rsid w:val="00FB22F0"/>
    <w:rsid w:val="00FB38DD"/>
    <w:rsid w:val="00FB4222"/>
    <w:rsid w:val="00FB577E"/>
    <w:rsid w:val="00FC1BD8"/>
    <w:rsid w:val="00FC23D3"/>
    <w:rsid w:val="00FC4240"/>
    <w:rsid w:val="00FD0276"/>
    <w:rsid w:val="00FD255E"/>
    <w:rsid w:val="00FD5698"/>
    <w:rsid w:val="00FD7CC6"/>
    <w:rsid w:val="00FE358D"/>
    <w:rsid w:val="00FE5A5A"/>
    <w:rsid w:val="00FF04DC"/>
    <w:rsid w:val="00FF137B"/>
    <w:rsid w:val="00FF28B5"/>
    <w:rsid w:val="00FF6E42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57E06"/>
  <w15:chartTrackingRefBased/>
  <w15:docId w15:val="{7ABE995A-85AC-42AD-9789-D1519C6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uiPriority w:val="99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StyleVerdana">
    <w:name w:val="Style Verdana"/>
    <w:rsid w:val="001818C1"/>
    <w:rPr>
      <w:rFonts w:ascii="Verdana" w:hAnsi="Verdana"/>
      <w:sz w:val="20"/>
    </w:rPr>
  </w:style>
  <w:style w:type="character" w:customStyle="1" w:styleId="atn">
    <w:name w:val="atn"/>
    <w:rsid w:val="001D79B6"/>
  </w:style>
  <w:style w:type="character" w:customStyle="1" w:styleId="10">
    <w:name w:val="Заголовок 1 Знак"/>
    <w:link w:val="1"/>
    <w:rsid w:val="00EA235C"/>
    <w:rPr>
      <w:rFonts w:ascii="Arial" w:hAnsi="Arial"/>
      <w:b/>
      <w:kern w:val="28"/>
      <w:sz w:val="28"/>
      <w:lang w:val="ru-RU" w:eastAsia="en-US"/>
    </w:rPr>
  </w:style>
  <w:style w:type="paragraph" w:customStyle="1" w:styleId="af4">
    <w:name w:val="Название"/>
    <w:basedOn w:val="a"/>
    <w:next w:val="a"/>
    <w:link w:val="af5"/>
    <w:qFormat/>
    <w:rsid w:val="00EA23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EA235C"/>
    <w:rPr>
      <w:rFonts w:ascii="Cambria" w:hAnsi="Cambria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4759-BF48-441F-B724-317997EC7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5</TotalTime>
  <Pages>8</Pages>
  <Words>2166</Words>
  <Characters>12352</Characters>
  <Application>Microsoft Office Word</Application>
  <DocSecurity>0</DocSecurity>
  <Lines>102</Lines>
  <Paragraphs>28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Этот текст приведен здесь для настройки шаблона</vt:lpstr>
      <vt:lpstr>Этот текст приведен здесь для настройки шаблона</vt:lpstr>
      <vt:lpstr>Этот текст приведен здесь для настройки шаблона</vt:lpstr>
    </vt:vector>
  </TitlesOfParts>
  <Company>org</Company>
  <LinksUpToDate>false</LinksUpToDate>
  <CharactersWithSpaces>14490</CharactersWithSpaces>
  <SharedDoc>false</SharedDoc>
  <HLinks>
    <vt:vector size="6" baseType="variant">
      <vt:variant>
        <vt:i4>560858160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_Додаток_№4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Rozkvas, Andriy</cp:lastModifiedBy>
  <cp:revision>2</cp:revision>
  <cp:lastPrinted>2019-02-05T07:25:00Z</cp:lastPrinted>
  <dcterms:created xsi:type="dcterms:W3CDTF">2023-09-08T11:58:00Z</dcterms:created>
  <dcterms:modified xsi:type="dcterms:W3CDTF">2023-09-08T11:58:00Z</dcterms:modified>
</cp:coreProperties>
</file>